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38FE4D4"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600DCD">
        <w:rPr>
          <w:rFonts w:cs="Arial"/>
          <w:b/>
          <w:noProof/>
          <w:sz w:val="24"/>
        </w:rPr>
        <w:t>e</w:t>
      </w:r>
      <w:r w:rsidR="00423C56" w:rsidRPr="009F2047">
        <w:rPr>
          <w:b/>
          <w:i/>
          <w:noProof/>
          <w:sz w:val="28"/>
        </w:rPr>
        <w:tab/>
      </w:r>
      <w:r w:rsidR="005254EA" w:rsidRPr="005254EA">
        <w:rPr>
          <w:rFonts w:cs="Arial"/>
          <w:b/>
          <w:noProof/>
          <w:sz w:val="24"/>
        </w:rPr>
        <w:t>S2-2400844</w:t>
      </w:r>
    </w:p>
    <w:p w14:paraId="60FBAA85" w14:textId="7F0CA6AA" w:rsidR="00423C56" w:rsidRPr="009F2047" w:rsidRDefault="00600DCD" w:rsidP="00423C56">
      <w:pPr>
        <w:pStyle w:val="CRCoverPage"/>
        <w:tabs>
          <w:tab w:val="right" w:pos="9639"/>
        </w:tabs>
        <w:outlineLvl w:val="0"/>
        <w:rPr>
          <w:b/>
          <w:noProof/>
          <w:sz w:val="24"/>
        </w:rPr>
      </w:pPr>
      <w:r w:rsidRPr="00600DCD">
        <w:rPr>
          <w:rFonts w:cs="Arial"/>
          <w:b/>
          <w:bCs/>
          <w:sz w:val="24"/>
          <w:szCs w:val="24"/>
        </w:rPr>
        <w:t>Electronic Meeting, 22-29 January 2024</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9AD3E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1319F">
              <w:rPr>
                <w:rFonts w:ascii="Arial" w:hAnsi="Arial" w:cs="Arial"/>
                <w:b/>
                <w:noProof/>
                <w:sz w:val="28"/>
                <w:lang w:val="en-US"/>
              </w:rPr>
              <w:t>401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7777777" w:rsidR="00D54FA1" w:rsidRPr="00D54FA1" w:rsidRDefault="002A72ED" w:rsidP="005F7062">
            <w:pPr>
              <w:spacing w:after="0"/>
              <w:jc w:val="right"/>
              <w:rPr>
                <w:rFonts w:ascii="Arial" w:hAnsi="Arial" w:cs="Arial"/>
                <w:noProof/>
                <w:lang w:val="en-US"/>
              </w:rPr>
            </w:pPr>
            <w:r w:rsidRPr="001D4914">
              <w:rPr>
                <w:rFonts w:ascii="Arial" w:hAnsi="Arial" w:cs="Arial"/>
                <w:b/>
                <w:noProof/>
                <w:sz w:val="28"/>
                <w:highlight w:val="green"/>
                <w:lang w:val="en-US"/>
              </w:rPr>
              <w:t>XXXX</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932B067" w:rsidR="00D54FA1" w:rsidRPr="001D4914" w:rsidRDefault="00C1319F" w:rsidP="00D54FA1">
            <w:pPr>
              <w:spacing w:after="0"/>
              <w:jc w:val="center"/>
              <w:rPr>
                <w:rFonts w:ascii="Arial" w:hAnsi="Arial" w:cs="Arial"/>
                <w:b/>
                <w:noProof/>
                <w:sz w:val="28"/>
                <w:lang w:val="en-US"/>
              </w:rPr>
            </w:pPr>
            <w:r w:rsidRPr="001D4914">
              <w:rPr>
                <w:rFonts w:ascii="Arial" w:hAnsi="Arial" w:cs="Arial"/>
                <w:b/>
                <w:noProof/>
                <w:sz w:val="28"/>
                <w:lang w:val="en-US"/>
              </w:rPr>
              <w:t>18.</w:t>
            </w:r>
            <w:r w:rsidR="00C3688A">
              <w:rPr>
                <w:rFonts w:ascii="Arial" w:hAnsi="Arial" w:cs="Arial"/>
                <w:b/>
                <w:noProof/>
                <w:sz w:val="28"/>
                <w:lang w:val="en-US"/>
              </w:rPr>
              <w:t>4</w:t>
            </w:r>
            <w:r w:rsidRPr="001D4914">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79CBBC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2DBEBA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C1319F">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C1319F">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38BF644" w:rsidR="00D54FA1" w:rsidRPr="00D54FA1" w:rsidRDefault="00C1319F" w:rsidP="00D54FA1">
            <w:pPr>
              <w:spacing w:after="0"/>
              <w:ind w:left="100"/>
              <w:rPr>
                <w:rFonts w:ascii="Arial" w:hAnsi="Arial" w:cs="Arial"/>
                <w:noProof/>
                <w:lang w:eastAsia="ko-KR"/>
              </w:rPr>
            </w:pPr>
            <w:r>
              <w:rPr>
                <w:rFonts w:ascii="Arial" w:hAnsi="Arial" w:cs="Arial"/>
                <w:noProof/>
                <w:lang w:eastAsia="ko-KR"/>
              </w:rPr>
              <w:t>S</w:t>
            </w:r>
            <w:r w:rsidRPr="00C1319F">
              <w:rPr>
                <w:rFonts w:ascii="Arial" w:hAnsi="Arial" w:cs="Arial"/>
                <w:noProof/>
                <w:lang w:eastAsia="ko-KR"/>
              </w:rPr>
              <w:t xml:space="preserve">ubscription control for </w:t>
            </w:r>
            <w:r w:rsidR="000E5B75">
              <w:rPr>
                <w:rFonts w:ascii="Arial" w:hAnsi="Arial" w:cs="Arial"/>
                <w:noProof/>
                <w:lang w:eastAsia="ko-KR"/>
              </w:rPr>
              <w:t xml:space="preserve">reference </w:t>
            </w:r>
            <w:r w:rsidRPr="00C1319F">
              <w:rPr>
                <w:rFonts w:ascii="Arial" w:hAnsi="Arial" w:cs="Arial"/>
                <w:noProof/>
                <w:lang w:eastAsia="ko-KR"/>
              </w:rPr>
              <w:t>time delivery in EPS</w:t>
            </w:r>
          </w:p>
        </w:tc>
      </w:tr>
      <w:tr w:rsidR="00D54FA1" w:rsidRPr="00D54FA1" w14:paraId="2AF1AD30" w14:textId="77777777" w:rsidTr="00C1319F">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C1319F">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A07E79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27DD7" w:rsidRPr="00127DD7">
              <w:rPr>
                <w:rFonts w:ascii="Arial" w:hAnsi="Arial" w:cs="Arial"/>
                <w:lang w:val="en-US"/>
              </w:rPr>
              <w:t>, Vodafone</w:t>
            </w:r>
          </w:p>
        </w:tc>
      </w:tr>
      <w:tr w:rsidR="00D54FA1" w:rsidRPr="00D54FA1" w14:paraId="6A1FBAE2" w14:textId="77777777" w:rsidTr="00C1319F">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C1319F">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C1319F">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A607DDC" w:rsidR="00D54FA1" w:rsidRPr="00D54FA1" w:rsidRDefault="00D27E8E" w:rsidP="00D54FA1">
            <w:pPr>
              <w:spacing w:after="0"/>
              <w:ind w:left="100"/>
              <w:rPr>
                <w:rFonts w:ascii="Arial" w:hAnsi="Arial" w:cs="Arial"/>
                <w:noProof/>
                <w:lang w:val="en-US"/>
              </w:rPr>
            </w:pPr>
            <w:r>
              <w:rPr>
                <w:rFonts w:ascii="Arial" w:hAnsi="Arial" w:cs="Arial"/>
                <w:noProof/>
                <w:lang w:val="en-US"/>
              </w:rPr>
              <w:t>TEI19</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803A723"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C3688A">
              <w:rPr>
                <w:rFonts w:ascii="Arial" w:hAnsi="Arial" w:cs="Arial"/>
                <w:lang w:val="en-US"/>
              </w:rPr>
              <w:t>4</w:t>
            </w:r>
            <w:r w:rsidR="00C93D6D">
              <w:rPr>
                <w:rFonts w:ascii="Arial" w:hAnsi="Arial" w:cs="Arial"/>
                <w:lang w:val="en-US"/>
              </w:rPr>
              <w:t>-</w:t>
            </w:r>
            <w:r w:rsidR="00C3688A">
              <w:rPr>
                <w:rFonts w:ascii="Arial" w:hAnsi="Arial" w:cs="Arial"/>
                <w:lang w:val="en-US"/>
              </w:rPr>
              <w:t>01</w:t>
            </w:r>
            <w:r w:rsidR="00F6374F">
              <w:rPr>
                <w:rFonts w:ascii="Arial" w:hAnsi="Arial" w:cs="Arial"/>
                <w:lang w:val="en-US"/>
              </w:rPr>
              <w:t>-</w:t>
            </w:r>
            <w:r w:rsidR="00460344">
              <w:rPr>
                <w:rFonts w:ascii="Arial" w:hAnsi="Arial" w:cs="Arial"/>
                <w:lang w:val="en-US"/>
              </w:rPr>
              <w:t>1</w:t>
            </w:r>
            <w:r w:rsidR="00C3688A">
              <w:rPr>
                <w:rFonts w:ascii="Arial" w:hAnsi="Arial" w:cs="Arial"/>
                <w:lang w:val="en-US"/>
              </w:rPr>
              <w:t>2</w:t>
            </w:r>
          </w:p>
        </w:tc>
      </w:tr>
      <w:tr w:rsidR="00D54FA1" w:rsidRPr="00D54FA1" w14:paraId="631ADB1B" w14:textId="77777777" w:rsidTr="00C1319F">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C1319F">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93FCAF1" w:rsidR="00D54FA1" w:rsidRPr="00D54FA1" w:rsidRDefault="00C1319F"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68F187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1319F">
              <w:rPr>
                <w:rFonts w:ascii="Arial" w:hAnsi="Arial" w:cs="Arial"/>
                <w:noProof/>
                <w:lang w:val="en-US"/>
              </w:rPr>
              <w:t>19</w:t>
            </w:r>
          </w:p>
        </w:tc>
      </w:tr>
      <w:tr w:rsidR="00D54FA1" w:rsidRPr="00D54FA1" w14:paraId="66CA9170" w14:textId="77777777" w:rsidTr="00C1319F">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C1319F">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C1319F">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C1D7FA9" w14:textId="3B663ADC" w:rsidR="00237697" w:rsidRPr="00237697" w:rsidRDefault="00237697" w:rsidP="00237697">
            <w:pPr>
              <w:spacing w:after="0"/>
              <w:ind w:left="54"/>
              <w:rPr>
                <w:rFonts w:ascii="Arial" w:hAnsi="Arial" w:cs="Arial"/>
                <w:noProof/>
                <w:lang w:eastAsia="ko-KR"/>
              </w:rPr>
            </w:pPr>
            <w:r w:rsidRPr="00237697">
              <w:rPr>
                <w:rFonts w:ascii="Arial" w:hAnsi="Arial" w:cs="Arial"/>
                <w:noProof/>
                <w:lang w:eastAsia="ko-KR"/>
              </w:rPr>
              <w:t xml:space="preserve">Timing as a service refers to providing timing information to UEs as a monetizable operator service. Rel-18 enabled timing as a service for NR by introducing subscription control for timing </w:t>
            </w:r>
            <w:r w:rsidR="0077184A">
              <w:rPr>
                <w:rFonts w:ascii="Arial" w:hAnsi="Arial" w:cs="Arial"/>
                <w:noProof/>
                <w:lang w:eastAsia="ko-KR"/>
              </w:rPr>
              <w:t>distribution</w:t>
            </w:r>
            <w:r w:rsidRPr="00237697">
              <w:rPr>
                <w:rFonts w:ascii="Arial" w:hAnsi="Arial" w:cs="Arial"/>
                <w:noProof/>
                <w:lang w:eastAsia="ko-KR"/>
              </w:rPr>
              <w:t xml:space="preserve"> to individual UEs. This enables operators to control whether timing information is to be delivered to a particular UE.</w:t>
            </w:r>
          </w:p>
          <w:p w14:paraId="52B7419F" w14:textId="77777777" w:rsidR="00237697" w:rsidRPr="00237697" w:rsidRDefault="00237697" w:rsidP="00237697">
            <w:pPr>
              <w:spacing w:after="0"/>
              <w:ind w:left="54"/>
              <w:rPr>
                <w:rFonts w:ascii="Arial" w:hAnsi="Arial" w:cs="Arial"/>
                <w:noProof/>
                <w:lang w:eastAsia="ko-KR"/>
              </w:rPr>
            </w:pPr>
          </w:p>
          <w:p w14:paraId="5B5D58B0" w14:textId="77777777" w:rsidR="00237697" w:rsidRPr="00237697" w:rsidRDefault="00237697" w:rsidP="00237697">
            <w:pPr>
              <w:spacing w:after="0"/>
              <w:ind w:left="54"/>
              <w:rPr>
                <w:rFonts w:ascii="Arial" w:hAnsi="Arial" w:cs="Arial"/>
                <w:noProof/>
                <w:lang w:eastAsia="ko-KR"/>
              </w:rPr>
            </w:pPr>
            <w:r w:rsidRPr="00237697">
              <w:rPr>
                <w:rFonts w:ascii="Arial" w:hAnsi="Arial" w:cs="Arial"/>
                <w:noProof/>
                <w:lang w:eastAsia="ko-KR"/>
              </w:rPr>
              <w:t>Timing as a service is only supported for NR. This is an issue since NR coverage is still quite limited and may not be available in many areas for quite some time. This means that operators cannot offer timing as a service nation-wide but only in areas where NR connected to 5GC has been deployed, which limits opportunities for operators.</w:t>
            </w:r>
          </w:p>
          <w:p w14:paraId="27202F4E" w14:textId="77777777" w:rsidR="00237697" w:rsidRPr="00237697" w:rsidRDefault="00237697" w:rsidP="00237697">
            <w:pPr>
              <w:spacing w:after="0"/>
              <w:ind w:left="54"/>
              <w:rPr>
                <w:rFonts w:ascii="Arial" w:hAnsi="Arial" w:cs="Arial"/>
                <w:noProof/>
                <w:lang w:eastAsia="ko-KR"/>
              </w:rPr>
            </w:pPr>
          </w:p>
          <w:p w14:paraId="7930D29D" w14:textId="1FC17BA7" w:rsidR="00BC50D6" w:rsidRPr="0042541A" w:rsidRDefault="00237697" w:rsidP="00EB5A19">
            <w:pPr>
              <w:spacing w:after="0"/>
              <w:ind w:left="54"/>
              <w:rPr>
                <w:rFonts w:ascii="Arial" w:hAnsi="Arial" w:cs="Arial"/>
                <w:noProof/>
                <w:lang w:eastAsia="ko-KR"/>
              </w:rPr>
            </w:pPr>
            <w:r w:rsidRPr="00237697">
              <w:rPr>
                <w:rFonts w:ascii="Arial" w:hAnsi="Arial" w:cs="Arial"/>
                <w:noProof/>
                <w:lang w:eastAsia="ko-KR"/>
              </w:rPr>
              <w:t xml:space="preserve">Therefore, this </w:t>
            </w:r>
            <w:r w:rsidR="00EB5A19">
              <w:rPr>
                <w:rFonts w:ascii="Arial" w:hAnsi="Arial" w:cs="Arial"/>
                <w:noProof/>
                <w:lang w:eastAsia="ko-KR"/>
              </w:rPr>
              <w:t>CR</w:t>
            </w:r>
            <w:r w:rsidRPr="00237697">
              <w:rPr>
                <w:rFonts w:ascii="Arial" w:hAnsi="Arial" w:cs="Arial"/>
                <w:noProof/>
                <w:lang w:eastAsia="ko-KR"/>
              </w:rPr>
              <w:t xml:space="preserve"> enabl</w:t>
            </w:r>
            <w:r w:rsidR="00EB5A19">
              <w:rPr>
                <w:rFonts w:ascii="Arial" w:hAnsi="Arial" w:cs="Arial"/>
                <w:noProof/>
                <w:lang w:eastAsia="ko-KR"/>
              </w:rPr>
              <w:t>es</w:t>
            </w:r>
            <w:r w:rsidRPr="00237697">
              <w:rPr>
                <w:rFonts w:ascii="Arial" w:hAnsi="Arial" w:cs="Arial"/>
                <w:noProof/>
                <w:lang w:eastAsia="ko-KR"/>
              </w:rPr>
              <w:t xml:space="preserve"> reference time </w:t>
            </w:r>
            <w:r w:rsidR="0077184A">
              <w:rPr>
                <w:rFonts w:ascii="Arial" w:hAnsi="Arial" w:cs="Arial"/>
                <w:noProof/>
                <w:lang w:eastAsia="ko-KR"/>
              </w:rPr>
              <w:t>distribution</w:t>
            </w:r>
            <w:r w:rsidRPr="00237697">
              <w:rPr>
                <w:rFonts w:ascii="Arial" w:hAnsi="Arial" w:cs="Arial"/>
                <w:noProof/>
                <w:lang w:eastAsia="ko-KR"/>
              </w:rPr>
              <w:t xml:space="preserve"> based on subscription for WB-EUTRA.</w:t>
            </w:r>
          </w:p>
        </w:tc>
      </w:tr>
      <w:tr w:rsidR="00FB2204" w:rsidRPr="00D54FA1" w14:paraId="7B96A800" w14:textId="77777777" w:rsidTr="00C1319F">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C1319F">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2E2A7B8" w14:textId="77777777" w:rsidR="00D76213" w:rsidRDefault="0002456E" w:rsidP="00DB481D">
            <w:pPr>
              <w:spacing w:after="0"/>
              <w:ind w:left="54"/>
              <w:rPr>
                <w:rFonts w:ascii="Arial" w:hAnsi="Arial" w:cs="Arial"/>
                <w:noProof/>
                <w:lang w:val="en-US" w:eastAsia="zh-CN"/>
              </w:rPr>
            </w:pPr>
            <w:r>
              <w:rPr>
                <w:rFonts w:ascii="Arial" w:hAnsi="Arial" w:cs="Arial"/>
                <w:noProof/>
                <w:lang w:val="en-US" w:eastAsia="zh-CN"/>
              </w:rPr>
              <w:t xml:space="preserve">Introduce new clause 4.3.X to describe that </w:t>
            </w:r>
          </w:p>
          <w:p w14:paraId="7C217B5C" w14:textId="1423482A" w:rsidR="00BC3FB3" w:rsidRDefault="00D76213" w:rsidP="00DB481D">
            <w:pPr>
              <w:spacing w:after="0"/>
              <w:ind w:left="54"/>
              <w:rPr>
                <w:rFonts w:ascii="Arial" w:hAnsi="Arial" w:cs="Arial"/>
                <w:noProof/>
                <w:lang w:val="en-US" w:eastAsia="zh-CN"/>
              </w:rPr>
            </w:pPr>
            <w:r>
              <w:rPr>
                <w:rFonts w:ascii="Arial" w:hAnsi="Arial" w:cs="Arial"/>
                <w:noProof/>
                <w:lang w:val="en-US" w:eastAsia="zh-CN"/>
              </w:rPr>
              <w:t xml:space="preserve">- </w:t>
            </w:r>
            <w:r w:rsidR="0002456E" w:rsidRPr="0002456E">
              <w:rPr>
                <w:rFonts w:ascii="Arial" w:hAnsi="Arial" w:cs="Arial"/>
                <w:noProof/>
                <w:lang w:val="en-US" w:eastAsia="zh-CN"/>
              </w:rPr>
              <w:t>MME receives the indication that the UE is subscribed to receive reference time in access stratum from the HSS</w:t>
            </w:r>
            <w:r w:rsidR="00BC3FB3">
              <w:rPr>
                <w:rFonts w:ascii="Arial" w:hAnsi="Arial" w:cs="Arial"/>
                <w:noProof/>
                <w:lang w:val="en-US" w:eastAsia="zh-CN"/>
              </w:rPr>
              <w:t>;</w:t>
            </w:r>
          </w:p>
          <w:p w14:paraId="018F2AD8" w14:textId="1A429FE2" w:rsidR="00BC3FB3" w:rsidRDefault="00BC3FB3" w:rsidP="00DB481D">
            <w:pPr>
              <w:spacing w:after="0"/>
              <w:ind w:left="54"/>
              <w:rPr>
                <w:rFonts w:ascii="Arial" w:hAnsi="Arial" w:cs="Arial"/>
                <w:noProof/>
                <w:lang w:val="en-US" w:eastAsia="zh-CN"/>
              </w:rPr>
            </w:pPr>
            <w:r>
              <w:rPr>
                <w:rFonts w:ascii="Arial" w:hAnsi="Arial" w:cs="Arial"/>
                <w:noProof/>
                <w:lang w:val="en-US" w:eastAsia="zh-CN"/>
              </w:rPr>
              <w:t>- if</w:t>
            </w:r>
            <w:r w:rsidR="00D76213">
              <w:rPr>
                <w:rFonts w:ascii="Arial" w:hAnsi="Arial" w:cs="Arial"/>
                <w:noProof/>
                <w:lang w:val="en-US" w:eastAsia="zh-CN"/>
              </w:rPr>
              <w:t xml:space="preserve"> </w:t>
            </w:r>
            <w:r w:rsidR="0002456E" w:rsidRPr="0002456E">
              <w:rPr>
                <w:rFonts w:ascii="Arial" w:hAnsi="Arial" w:cs="Arial"/>
                <w:noProof/>
                <w:lang w:val="en-US" w:eastAsia="zh-CN"/>
              </w:rPr>
              <w:t xml:space="preserve">MME has received the indication that the UE is subscribed to receive reference time, then the MME provides a Time </w:t>
            </w:r>
            <w:r w:rsidR="00363419">
              <w:rPr>
                <w:rFonts w:ascii="Arial" w:hAnsi="Arial" w:cs="Arial"/>
                <w:noProof/>
                <w:lang w:val="en-US" w:eastAsia="zh-CN"/>
              </w:rPr>
              <w:t>Distribution</w:t>
            </w:r>
            <w:r w:rsidR="0002456E" w:rsidRPr="0002456E">
              <w:rPr>
                <w:rFonts w:ascii="Arial" w:hAnsi="Arial" w:cs="Arial"/>
                <w:noProof/>
                <w:lang w:val="en-US" w:eastAsia="zh-CN"/>
              </w:rPr>
              <w:t xml:space="preserve"> indication to the eNodeB whenever the UE context is established in RAN, e.g. during service request procedure, attach procedure, and TAU procedure</w:t>
            </w:r>
            <w:r>
              <w:rPr>
                <w:rFonts w:ascii="Arial" w:hAnsi="Arial" w:cs="Arial"/>
                <w:noProof/>
                <w:lang w:val="en-US" w:eastAsia="zh-CN"/>
              </w:rPr>
              <w:t>;</w:t>
            </w:r>
          </w:p>
          <w:p w14:paraId="752E5506" w14:textId="61E881FC" w:rsidR="007270B8" w:rsidRDefault="00BC3FB3" w:rsidP="00DB481D">
            <w:pPr>
              <w:spacing w:after="0"/>
              <w:ind w:left="54"/>
              <w:rPr>
                <w:rFonts w:ascii="Arial" w:hAnsi="Arial" w:cs="Arial"/>
                <w:noProof/>
                <w:lang w:val="en-US" w:eastAsia="zh-CN"/>
              </w:rPr>
            </w:pPr>
            <w:r>
              <w:rPr>
                <w:rFonts w:ascii="Arial" w:hAnsi="Arial" w:cs="Arial"/>
                <w:noProof/>
                <w:lang w:val="en-US" w:eastAsia="zh-CN"/>
              </w:rPr>
              <w:t>- i</w:t>
            </w:r>
            <w:r w:rsidR="0002456E" w:rsidRPr="0002456E">
              <w:rPr>
                <w:rFonts w:ascii="Arial" w:hAnsi="Arial" w:cs="Arial"/>
                <w:noProof/>
                <w:lang w:val="en-US" w:eastAsia="zh-CN"/>
              </w:rPr>
              <w:t xml:space="preserve">f an eNodeB receives the Time </w:t>
            </w:r>
            <w:r w:rsidR="00363419">
              <w:rPr>
                <w:rFonts w:ascii="Arial" w:hAnsi="Arial" w:cs="Arial"/>
                <w:noProof/>
                <w:lang w:val="en-US" w:eastAsia="zh-CN"/>
              </w:rPr>
              <w:t>Distribution</w:t>
            </w:r>
            <w:r w:rsidR="0002456E" w:rsidRPr="0002456E">
              <w:rPr>
                <w:rFonts w:ascii="Arial" w:hAnsi="Arial" w:cs="Arial"/>
                <w:noProof/>
                <w:lang w:val="en-US" w:eastAsia="zh-CN"/>
              </w:rPr>
              <w:t xml:space="preserve"> indication and if the eNodeB supports reference time </w:t>
            </w:r>
            <w:r w:rsidR="0077184A">
              <w:rPr>
                <w:rFonts w:ascii="Arial" w:hAnsi="Arial" w:cs="Arial"/>
                <w:noProof/>
                <w:lang w:val="en-US" w:eastAsia="zh-CN"/>
              </w:rPr>
              <w:t>distribution</w:t>
            </w:r>
            <w:r w:rsidR="0002456E" w:rsidRPr="0002456E">
              <w:rPr>
                <w:rFonts w:ascii="Arial" w:hAnsi="Arial" w:cs="Arial"/>
                <w:noProof/>
                <w:lang w:val="en-US" w:eastAsia="zh-CN"/>
              </w:rPr>
              <w:t>, then the eNodeB shall provide reference time to the UE in RRC as specified in TS 36.331.</w:t>
            </w:r>
          </w:p>
          <w:p w14:paraId="1E9F013F" w14:textId="77777777" w:rsidR="00BC3FB3" w:rsidRDefault="00BC3FB3" w:rsidP="00DB481D">
            <w:pPr>
              <w:spacing w:after="0"/>
              <w:ind w:left="54"/>
              <w:rPr>
                <w:rFonts w:ascii="Arial" w:hAnsi="Arial" w:cs="Arial"/>
                <w:noProof/>
                <w:lang w:val="en-US" w:eastAsia="zh-CN"/>
              </w:rPr>
            </w:pPr>
          </w:p>
          <w:p w14:paraId="77E0477B" w14:textId="05422559" w:rsidR="00BC3FB3" w:rsidRPr="00F501C6" w:rsidRDefault="00BC3FB3" w:rsidP="00DB481D">
            <w:pPr>
              <w:spacing w:after="0"/>
              <w:ind w:left="54"/>
              <w:rPr>
                <w:rFonts w:ascii="Arial" w:hAnsi="Arial" w:cs="Arial"/>
                <w:noProof/>
                <w:lang w:val="en-US" w:eastAsia="zh-CN"/>
              </w:rPr>
            </w:pPr>
            <w:r>
              <w:rPr>
                <w:rFonts w:ascii="Arial" w:hAnsi="Arial" w:cs="Arial"/>
                <w:noProof/>
                <w:lang w:val="en-US" w:eastAsia="zh-CN"/>
              </w:rPr>
              <w:t xml:space="preserve">Update </w:t>
            </w:r>
            <w:r w:rsidR="005510B3">
              <w:rPr>
                <w:rFonts w:ascii="Arial" w:hAnsi="Arial" w:cs="Arial"/>
                <w:noProof/>
                <w:lang w:val="en-US" w:eastAsia="zh-CN"/>
              </w:rPr>
              <w:t>Initial Attach, TAU and Service Request procedures accordingly.</w:t>
            </w:r>
          </w:p>
        </w:tc>
      </w:tr>
      <w:tr w:rsidR="00FB2204" w:rsidRPr="00D54FA1" w14:paraId="5BF3B471" w14:textId="77777777" w:rsidTr="00C1319F">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C1319F">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B390552" w:rsidR="00FB2204" w:rsidRPr="00D54FA1" w:rsidRDefault="0033066B" w:rsidP="00FB2204">
            <w:pPr>
              <w:spacing w:after="0"/>
              <w:ind w:left="54"/>
              <w:rPr>
                <w:rFonts w:ascii="Arial" w:hAnsi="Arial" w:cs="Arial"/>
                <w:noProof/>
              </w:rPr>
            </w:pPr>
            <w:r>
              <w:rPr>
                <w:rFonts w:ascii="Arial" w:hAnsi="Arial" w:cs="Arial"/>
                <w:noProof/>
              </w:rPr>
              <w:t xml:space="preserve">No subscription control </w:t>
            </w:r>
            <w:r w:rsidR="00D351D4">
              <w:rPr>
                <w:rFonts w:ascii="Arial" w:hAnsi="Arial" w:cs="Arial"/>
                <w:noProof/>
              </w:rPr>
              <w:t>for</w:t>
            </w:r>
            <w:r>
              <w:rPr>
                <w:rFonts w:ascii="Arial" w:hAnsi="Arial" w:cs="Arial"/>
                <w:noProof/>
              </w:rPr>
              <w:t xml:space="preserve"> reference time </w:t>
            </w:r>
            <w:r w:rsidR="0077184A">
              <w:rPr>
                <w:rFonts w:ascii="Arial" w:hAnsi="Arial" w:cs="Arial"/>
                <w:noProof/>
              </w:rPr>
              <w:t>distribution</w:t>
            </w:r>
          </w:p>
        </w:tc>
      </w:tr>
      <w:tr w:rsidR="00D54FA1" w:rsidRPr="00D54FA1" w14:paraId="168D27D2" w14:textId="77777777" w:rsidTr="00C1319F">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C1319F">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6248055" w:rsidR="00D54FA1" w:rsidRPr="00D54FA1" w:rsidRDefault="00EB5A19" w:rsidP="008241CC">
            <w:pPr>
              <w:spacing w:after="0"/>
              <w:ind w:left="54"/>
              <w:rPr>
                <w:rFonts w:ascii="Arial" w:hAnsi="Arial" w:cs="Arial"/>
                <w:noProof/>
                <w:lang w:val="en-US"/>
              </w:rPr>
            </w:pPr>
            <w:r>
              <w:rPr>
                <w:rFonts w:ascii="Arial" w:hAnsi="Arial" w:cs="Arial"/>
                <w:noProof/>
                <w:lang w:val="en-US"/>
              </w:rPr>
              <w:t>4.3.X (new); 5.3.2.1; 5.3.3.1; 5.3.3.2; 5.3.4.1; 5.7.1; 5.7.2</w:t>
            </w:r>
          </w:p>
        </w:tc>
      </w:tr>
      <w:tr w:rsidR="00D54FA1" w:rsidRPr="00D54FA1" w14:paraId="572315E3" w14:textId="77777777" w:rsidTr="00C1319F">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C1319F">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C1319F">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C1319F">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C1319F">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C1319F">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C1319F">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C1319F">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C1319F">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5599ABC" w14:textId="586BC87A" w:rsidR="002400FD" w:rsidRDefault="002400FD" w:rsidP="002400FD">
      <w:pPr>
        <w:pStyle w:val="Heading3"/>
        <w:rPr>
          <w:ins w:id="11" w:author="QC_01" w:date="2023-11-02T11:19:00Z"/>
        </w:rPr>
      </w:pPr>
      <w:ins w:id="12" w:author="QC_01" w:date="2023-11-02T11:12:00Z">
        <w:r>
          <w:t>4.3.X</w:t>
        </w:r>
        <w:r>
          <w:tab/>
        </w:r>
      </w:ins>
      <w:ins w:id="13" w:author="QC_01" w:date="2023-11-02T11:18:00Z">
        <w:r>
          <w:t xml:space="preserve">Support for </w:t>
        </w:r>
      </w:ins>
      <w:ins w:id="14" w:author="QC_01" w:date="2023-11-02T11:21:00Z">
        <w:r>
          <w:t>R</w:t>
        </w:r>
      </w:ins>
      <w:ins w:id="15" w:author="QC_01" w:date="2023-11-02T11:18:00Z">
        <w:r>
          <w:t>efer</w:t>
        </w:r>
      </w:ins>
      <w:ins w:id="16" w:author="QC_01" w:date="2023-11-02T11:19:00Z">
        <w:r>
          <w:t xml:space="preserve">ence </w:t>
        </w:r>
      </w:ins>
      <w:ins w:id="17" w:author="QC_01" w:date="2023-11-02T11:21:00Z">
        <w:r>
          <w:t>T</w:t>
        </w:r>
      </w:ins>
      <w:ins w:id="18" w:author="QC_01" w:date="2023-11-02T11:19:00Z">
        <w:r>
          <w:t xml:space="preserve">ime </w:t>
        </w:r>
      </w:ins>
      <w:ins w:id="19" w:author="QC_01" w:date="2023-11-03T15:16:00Z">
        <w:r w:rsidR="0077184A">
          <w:t>Distribution</w:t>
        </w:r>
      </w:ins>
    </w:p>
    <w:p w14:paraId="4991FE81" w14:textId="7B81BEAA" w:rsidR="002400FD" w:rsidRDefault="002400FD" w:rsidP="002400FD">
      <w:pPr>
        <w:rPr>
          <w:ins w:id="20" w:author="QC_01" w:date="2023-11-02T11:22:00Z"/>
        </w:rPr>
      </w:pPr>
      <w:ins w:id="21" w:author="QC_01" w:date="2023-11-02T11:19:00Z">
        <w:r w:rsidRPr="00990165">
          <w:t xml:space="preserve">Support </w:t>
        </w:r>
      </w:ins>
      <w:ins w:id="22" w:author="QC_01" w:date="2023-11-02T11:20:00Z">
        <w:r>
          <w:t xml:space="preserve">for reference time </w:t>
        </w:r>
      </w:ins>
      <w:ins w:id="23" w:author="QC_01" w:date="2023-11-03T15:16:00Z">
        <w:r w:rsidR="0077184A">
          <w:t>distribution</w:t>
        </w:r>
      </w:ins>
      <w:ins w:id="24" w:author="QC_01" w:date="2023-11-02T11:20:00Z">
        <w:r>
          <w:t xml:space="preserve"> </w:t>
        </w:r>
      </w:ins>
      <w:ins w:id="25" w:author="QC_01" w:date="2023-11-02T11:23:00Z">
        <w:r>
          <w:t xml:space="preserve">in RRC </w:t>
        </w:r>
      </w:ins>
      <w:ins w:id="26" w:author="QC_01" w:date="2023-11-02T11:20:00Z">
        <w:r>
          <w:t xml:space="preserve">is </w:t>
        </w:r>
      </w:ins>
      <w:ins w:id="27" w:author="QC_01" w:date="2023-11-02T11:19:00Z">
        <w:r w:rsidRPr="00990165">
          <w:t>specified in TS</w:t>
        </w:r>
        <w:r>
          <w:t> </w:t>
        </w:r>
        <w:r w:rsidRPr="00990165">
          <w:t>36.3</w:t>
        </w:r>
      </w:ins>
      <w:ins w:id="28" w:author="QC_01" w:date="2023-11-02T11:20:00Z">
        <w:r>
          <w:t>31</w:t>
        </w:r>
      </w:ins>
      <w:ins w:id="29" w:author="QC_01" w:date="2023-11-02T11:19:00Z">
        <w:r>
          <w:t> </w:t>
        </w:r>
        <w:r w:rsidRPr="00990165">
          <w:t>[</w:t>
        </w:r>
      </w:ins>
      <w:ins w:id="30" w:author="QC_01" w:date="2023-11-02T11:21:00Z">
        <w:r>
          <w:t>37</w:t>
        </w:r>
      </w:ins>
      <w:ins w:id="31" w:author="QC_01" w:date="2023-11-02T11:19:00Z">
        <w:r w:rsidRPr="00990165">
          <w:t>].</w:t>
        </w:r>
      </w:ins>
    </w:p>
    <w:p w14:paraId="00DD7D66" w14:textId="77777777" w:rsidR="002400FD" w:rsidRPr="00990165" w:rsidRDefault="002400FD" w:rsidP="002400FD">
      <w:pPr>
        <w:rPr>
          <w:ins w:id="32" w:author="QC_01" w:date="2023-11-02T11:19:00Z"/>
        </w:rPr>
      </w:pPr>
      <w:ins w:id="33" w:author="QC_01" w:date="2023-11-02T11:23:00Z">
        <w:r>
          <w:t>This feature</w:t>
        </w:r>
      </w:ins>
      <w:ins w:id="34" w:author="QC_01" w:date="2023-11-02T11:22:00Z">
        <w:r>
          <w:t xml:space="preserve"> enables the operator to control </w:t>
        </w:r>
      </w:ins>
      <w:ins w:id="35" w:author="QC_01" w:date="2023-11-02T11:29:00Z">
        <w:r>
          <w:t xml:space="preserve">based on subscription </w:t>
        </w:r>
      </w:ins>
      <w:ins w:id="36" w:author="QC_01" w:date="2023-11-02T11:22:00Z">
        <w:r>
          <w:t xml:space="preserve">whether to deliver reference time to </w:t>
        </w:r>
      </w:ins>
      <w:ins w:id="37" w:author="QC_01" w:date="2023-11-02T11:29:00Z">
        <w:r>
          <w:t xml:space="preserve">a </w:t>
        </w:r>
      </w:ins>
      <w:ins w:id="38" w:author="QC_01" w:date="2023-11-02T11:22:00Z">
        <w:r>
          <w:t>UE</w:t>
        </w:r>
      </w:ins>
      <w:ins w:id="39" w:author="QC_01" w:date="2023-11-02T11:29:00Z">
        <w:r>
          <w:t>.</w:t>
        </w:r>
      </w:ins>
    </w:p>
    <w:p w14:paraId="792FE464" w14:textId="25C6566E" w:rsidR="00DB481D" w:rsidRDefault="002400FD" w:rsidP="00304C1F">
      <w:pPr>
        <w:rPr>
          <w:lang w:eastAsia="ko-KR"/>
        </w:rPr>
      </w:pPr>
      <w:ins w:id="40" w:author="QC_01" w:date="2023-11-02T11:23:00Z">
        <w:r>
          <w:t xml:space="preserve">The </w:t>
        </w:r>
      </w:ins>
      <w:ins w:id="41" w:author="QC_01" w:date="2023-11-02T11:22:00Z">
        <w:r w:rsidRPr="00990165">
          <w:t xml:space="preserve">MME receives </w:t>
        </w:r>
      </w:ins>
      <w:ins w:id="42" w:author="QC_01" w:date="2023-11-02T11:24:00Z">
        <w:r>
          <w:t xml:space="preserve">the indication </w:t>
        </w:r>
      </w:ins>
      <w:ins w:id="43" w:author="QC_01" w:date="2023-11-02T11:39:00Z">
        <w:r>
          <w:t>that</w:t>
        </w:r>
      </w:ins>
      <w:ins w:id="44" w:author="QC_01" w:date="2023-11-02T11:24:00Z">
        <w:r>
          <w:t xml:space="preserve"> the UE is subscribed to receive reference time in access stratum </w:t>
        </w:r>
      </w:ins>
      <w:ins w:id="45" w:author="QC_01" w:date="2023-11-02T11:22:00Z">
        <w:r w:rsidRPr="00990165">
          <w:t xml:space="preserve">from the HSS. </w:t>
        </w:r>
      </w:ins>
      <w:ins w:id="46" w:author="QC_01" w:date="2023-11-02T11:24:00Z">
        <w:r>
          <w:t xml:space="preserve">If the MME has received </w:t>
        </w:r>
      </w:ins>
      <w:ins w:id="47" w:author="QC_01" w:date="2023-11-02T11:25:00Z">
        <w:r>
          <w:t>the indication that the UE is subscribed to receive reference time, then the MME provides a</w:t>
        </w:r>
      </w:ins>
      <w:ins w:id="48" w:author="QC_01" w:date="2023-11-02T11:27:00Z">
        <w:r>
          <w:t xml:space="preserve"> Time </w:t>
        </w:r>
      </w:ins>
      <w:ins w:id="49" w:author="QC_01" w:date="2023-11-03T15:13:00Z">
        <w:r w:rsidR="00C87183">
          <w:t>Distribution</w:t>
        </w:r>
      </w:ins>
      <w:ins w:id="50" w:author="QC_01" w:date="2023-11-02T11:25:00Z">
        <w:r>
          <w:t xml:space="preserve"> indication </w:t>
        </w:r>
      </w:ins>
      <w:ins w:id="51" w:author="QC_01" w:date="2023-11-02T11:26:00Z">
        <w:r>
          <w:t xml:space="preserve">to the </w:t>
        </w:r>
        <w:proofErr w:type="spellStart"/>
        <w:r>
          <w:t>eNodeB</w:t>
        </w:r>
        <w:proofErr w:type="spellEnd"/>
        <w:r>
          <w:t xml:space="preserve"> </w:t>
        </w:r>
      </w:ins>
      <w:ins w:id="52" w:author="QC_01" w:date="2023-11-02T11:24:00Z">
        <w:r w:rsidRPr="00990165">
          <w:t>whenever the UE context is established in RAN, e.g. during service request procedure, attach procedure, and TAU procedure.</w:t>
        </w:r>
      </w:ins>
      <w:ins w:id="53" w:author="QC_01" w:date="2023-11-02T11:27:00Z">
        <w:r>
          <w:t xml:space="preserve"> If </w:t>
        </w:r>
      </w:ins>
      <w:ins w:id="54" w:author="QC_01" w:date="2023-11-02T11:30:00Z">
        <w:r>
          <w:t>an</w:t>
        </w:r>
      </w:ins>
      <w:ins w:id="55" w:author="QC_01" w:date="2023-11-02T11:27:00Z">
        <w:r>
          <w:t xml:space="preserve"> </w:t>
        </w:r>
        <w:proofErr w:type="spellStart"/>
        <w:r>
          <w:t>eNodeB</w:t>
        </w:r>
        <w:proofErr w:type="spellEnd"/>
        <w:r>
          <w:t xml:space="preserve"> receives </w:t>
        </w:r>
      </w:ins>
      <w:ins w:id="56" w:author="QC_01" w:date="2023-11-02T11:28:00Z">
        <w:r>
          <w:t xml:space="preserve">the Time </w:t>
        </w:r>
      </w:ins>
      <w:ins w:id="57" w:author="QC_01" w:date="2023-11-03T15:13:00Z">
        <w:r w:rsidR="00C87183">
          <w:t>Distribution</w:t>
        </w:r>
      </w:ins>
      <w:ins w:id="58" w:author="QC_01" w:date="2023-11-02T11:28:00Z">
        <w:r>
          <w:t xml:space="preserve"> indication and if </w:t>
        </w:r>
      </w:ins>
      <w:ins w:id="59" w:author="QC_01" w:date="2023-11-02T11:29:00Z">
        <w:r>
          <w:t xml:space="preserve">the </w:t>
        </w:r>
      </w:ins>
      <w:proofErr w:type="spellStart"/>
      <w:ins w:id="60" w:author="QC_01" w:date="2023-11-02T11:28:00Z">
        <w:r>
          <w:t>eNodeB</w:t>
        </w:r>
        <w:proofErr w:type="spellEnd"/>
        <w:r>
          <w:t xml:space="preserve"> supports reference time </w:t>
        </w:r>
      </w:ins>
      <w:ins w:id="61" w:author="QC_01" w:date="2023-11-03T15:16:00Z">
        <w:r w:rsidR="0077184A">
          <w:t>distribution</w:t>
        </w:r>
      </w:ins>
      <w:ins w:id="62" w:author="QC_01" w:date="2023-11-02T11:28:00Z">
        <w:r>
          <w:t xml:space="preserve">, then the </w:t>
        </w:r>
        <w:proofErr w:type="spellStart"/>
        <w:r>
          <w:t>eNodeB</w:t>
        </w:r>
        <w:proofErr w:type="spellEnd"/>
        <w:r>
          <w:t xml:space="preserve"> shall provide </w:t>
        </w:r>
      </w:ins>
      <w:ins w:id="63" w:author="QC_01" w:date="2023-11-03T15:13:00Z">
        <w:r w:rsidR="00C87183">
          <w:t xml:space="preserve">the </w:t>
        </w:r>
      </w:ins>
      <w:ins w:id="64" w:author="QC_01" w:date="2023-11-02T11:28:00Z">
        <w:r>
          <w:t xml:space="preserve">reference time to the UE in RRC as </w:t>
        </w:r>
        <w:r w:rsidRPr="00990165">
          <w:t>specified in TS</w:t>
        </w:r>
        <w:r>
          <w:t> </w:t>
        </w:r>
        <w:r w:rsidRPr="00990165">
          <w:t>36.3</w:t>
        </w:r>
        <w:r>
          <w:t>31 </w:t>
        </w:r>
        <w:r w:rsidRPr="00990165">
          <w:t>[</w:t>
        </w:r>
        <w:r>
          <w:t>37</w:t>
        </w:r>
        <w:r w:rsidRPr="00990165">
          <w:t>]</w:t>
        </w:r>
        <w:r>
          <w:t>.</w:t>
        </w:r>
      </w:ins>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B69E2D5" w14:textId="77777777" w:rsidR="00531D1A" w:rsidRPr="00990165" w:rsidRDefault="00531D1A" w:rsidP="00531D1A">
      <w:pPr>
        <w:pStyle w:val="Heading4"/>
      </w:pPr>
      <w:bookmarkStart w:id="65" w:name="_Toc19171941"/>
      <w:bookmarkStart w:id="66" w:name="_Toc27844232"/>
      <w:bookmarkStart w:id="67" w:name="_Toc36134390"/>
      <w:bookmarkStart w:id="68" w:name="_Toc45176073"/>
      <w:bookmarkStart w:id="69" w:name="_Toc51762103"/>
      <w:bookmarkStart w:id="70" w:name="_Toc51762588"/>
      <w:bookmarkStart w:id="71" w:name="_Toc51763071"/>
      <w:bookmarkStart w:id="72" w:name="_Toc153796116"/>
      <w:r w:rsidRPr="00990165">
        <w:t>5.3.2.1</w:t>
      </w:r>
      <w:r w:rsidRPr="00990165">
        <w:tab/>
        <w:t>E-UTRAN Initial Attach</w:t>
      </w:r>
      <w:bookmarkEnd w:id="65"/>
      <w:bookmarkEnd w:id="66"/>
      <w:bookmarkEnd w:id="67"/>
      <w:bookmarkEnd w:id="68"/>
      <w:bookmarkEnd w:id="69"/>
      <w:bookmarkEnd w:id="70"/>
      <w:bookmarkEnd w:id="71"/>
      <w:bookmarkEnd w:id="72"/>
    </w:p>
    <w:p w14:paraId="382FE9DC" w14:textId="77777777" w:rsidR="00531D1A" w:rsidRPr="00990165" w:rsidRDefault="00531D1A" w:rsidP="00531D1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12B66A7" w14:textId="77777777" w:rsidR="00531D1A" w:rsidRPr="00990165" w:rsidRDefault="00531D1A" w:rsidP="00531D1A">
      <w:r w:rsidRPr="00990165">
        <w:t>During the Initial Attach procedure the Mobile Equipment Identity is obtained from the UE. The MME operator may check the ME Identity with an EIR. The MME passes the ME Identity (IMEISV) to the HSS and to the PDN GW.</w:t>
      </w:r>
    </w:p>
    <w:p w14:paraId="190DE452" w14:textId="77777777" w:rsidR="00531D1A" w:rsidRPr="00990165" w:rsidRDefault="00531D1A" w:rsidP="00531D1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4FCD47D" w14:textId="77777777" w:rsidR="00531D1A" w:rsidRPr="00990165" w:rsidRDefault="00531D1A" w:rsidP="00531D1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27089D1" w14:textId="77777777" w:rsidR="00531D1A" w:rsidRDefault="00531D1A" w:rsidP="00531D1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263D891" w14:textId="77777777" w:rsidR="00531D1A" w:rsidRPr="00990165" w:rsidRDefault="00531D1A" w:rsidP="00531D1A">
      <w:pPr>
        <w:pStyle w:val="NO"/>
      </w:pPr>
      <w:r w:rsidRPr="00990165">
        <w:t>NOTE 1:</w:t>
      </w:r>
      <w:r w:rsidRPr="00990165">
        <w:tab/>
      </w:r>
      <w:r>
        <w:t>A UE that is emergency or RLOS attached performs initial attach procedure before being able to obtain normal services.</w:t>
      </w:r>
    </w:p>
    <w:p w14:paraId="6B77EAA5" w14:textId="77777777" w:rsidR="00531D1A" w:rsidRPr="00990165" w:rsidRDefault="00531D1A" w:rsidP="00531D1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271B014" w14:textId="77777777" w:rsidR="00531D1A" w:rsidRPr="00990165" w:rsidRDefault="00531D1A" w:rsidP="00531D1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E7CDE17" w14:textId="77777777" w:rsidR="00531D1A" w:rsidRPr="00990165" w:rsidRDefault="00531D1A" w:rsidP="00531D1A">
      <w:r>
        <w:t>During the Attach procedure, a Multi-USIM UE may indicate to the MME a Requested IMSI Offset, as described in clause 4.3.33, with the aim of modifying the timing of the Paging Occasions to avoid paging collisions.</w:t>
      </w:r>
    </w:p>
    <w:p w14:paraId="6760BE58" w14:textId="77777777" w:rsidR="00531D1A" w:rsidRPr="00990165" w:rsidRDefault="00531D1A" w:rsidP="00531D1A">
      <w:pPr>
        <w:pStyle w:val="NO"/>
      </w:pPr>
      <w:r>
        <w:t>NOTE 2:</w:t>
      </w:r>
      <w:r>
        <w:tab/>
        <w:t>As an exception, during the Attach procedure a Multi-USIM UE implementation can decide to indicate to the MME a Requested IMSI Offset even if it does not know whether the MME supports it.</w:t>
      </w:r>
    </w:p>
    <w:bookmarkStart w:id="73" w:name="_MON_1518718971"/>
    <w:bookmarkEnd w:id="73"/>
    <w:p w14:paraId="05731355" w14:textId="77777777" w:rsidR="00531D1A" w:rsidRPr="00990165" w:rsidRDefault="00531D1A" w:rsidP="00531D1A">
      <w:pPr>
        <w:pStyle w:val="TH"/>
      </w:pPr>
      <w:r w:rsidRPr="00990165">
        <w:object w:dxaOrig="9131" w:dyaOrig="13163" w14:anchorId="552A1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7pt" o:ole="">
            <v:imagedata r:id="rId16" o:title=""/>
          </v:shape>
          <o:OLEObject Type="Embed" ProgID="Word.Picture.8" ShapeID="_x0000_i1025" DrawAspect="Content" ObjectID="_1766563924" r:id="rId17"/>
        </w:object>
      </w:r>
    </w:p>
    <w:p w14:paraId="2AB963CB" w14:textId="77777777" w:rsidR="00531D1A" w:rsidRPr="00990165" w:rsidRDefault="00531D1A" w:rsidP="00531D1A">
      <w:pPr>
        <w:pStyle w:val="TF"/>
      </w:pPr>
      <w:r w:rsidRPr="00990165">
        <w:t>Figure 5.3.2.1-1: Attach procedure</w:t>
      </w:r>
    </w:p>
    <w:p w14:paraId="25363A44" w14:textId="77777777" w:rsidR="00531D1A" w:rsidRPr="00990165" w:rsidRDefault="00531D1A" w:rsidP="00531D1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C65FC2D" w14:textId="77777777" w:rsidR="00531D1A" w:rsidRPr="00990165" w:rsidRDefault="00531D1A" w:rsidP="00531D1A">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5F880A09" w14:textId="77777777" w:rsidR="00531D1A" w:rsidRPr="00990165" w:rsidRDefault="00531D1A" w:rsidP="00531D1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00F5E440" w14:textId="77777777" w:rsidR="00531D1A" w:rsidRPr="00990165" w:rsidRDefault="00531D1A" w:rsidP="00531D1A">
      <w:pPr>
        <w:pStyle w:val="NO"/>
      </w:pPr>
      <w:r w:rsidRPr="00990165">
        <w:t>NOTE </w:t>
      </w:r>
      <w:r>
        <w:t>6</w:t>
      </w:r>
      <w:r w:rsidRPr="00990165">
        <w:t>:</w:t>
      </w:r>
      <w:r w:rsidRPr="00990165">
        <w:tab/>
        <w:t>More detail on procedure steps (E) is defined in the procedure steps (B) in clause 5.3.8.3.</w:t>
      </w:r>
    </w:p>
    <w:p w14:paraId="74420AB8" w14:textId="77777777" w:rsidR="00531D1A" w:rsidRPr="00990165" w:rsidRDefault="00531D1A" w:rsidP="00531D1A">
      <w:pPr>
        <w:pStyle w:val="NO"/>
      </w:pPr>
      <w:r w:rsidRPr="00990165">
        <w:t>NOTE </w:t>
      </w:r>
      <w:r>
        <w:t>7</w:t>
      </w:r>
      <w:r w:rsidRPr="00990165">
        <w:t>:</w:t>
      </w:r>
      <w:r w:rsidRPr="00990165">
        <w:tab/>
        <w:t>More detail on procedure steps (F) is defined in the procedure steps (B) in clause 5.3.8.4.</w:t>
      </w:r>
    </w:p>
    <w:p w14:paraId="24A219C6" w14:textId="77777777" w:rsidR="00531D1A" w:rsidRPr="00990165" w:rsidRDefault="00531D1A" w:rsidP="00531D1A">
      <w:pPr>
        <w:pStyle w:val="B1"/>
      </w:pPr>
      <w:r w:rsidRPr="00990165">
        <w:t>1.</w:t>
      </w:r>
      <w:r w:rsidRPr="00990165">
        <w:tab/>
        <w:t>A UE, camping on an E-UTRAN cell reads the related System Information Broadcast.</w:t>
      </w:r>
    </w:p>
    <w:p w14:paraId="79C399B7" w14:textId="77777777" w:rsidR="00531D1A" w:rsidRPr="00990165" w:rsidRDefault="00531D1A" w:rsidP="00531D1A">
      <w:pPr>
        <w:pStyle w:val="B1"/>
      </w:pPr>
      <w:r w:rsidRPr="00990165">
        <w:tab/>
        <w:t>An E-UTRAN cell for a PLMN that supports CIoT enhancements shall broadcast:</w:t>
      </w:r>
    </w:p>
    <w:p w14:paraId="5FED0B0C" w14:textId="77777777" w:rsidR="00531D1A" w:rsidRPr="00990165" w:rsidRDefault="00531D1A" w:rsidP="00531D1A">
      <w:pPr>
        <w:pStyle w:val="B1"/>
      </w:pPr>
      <w:r w:rsidRPr="00990165">
        <w:tab/>
        <w:t>For the NB-IoT case:</w:t>
      </w:r>
    </w:p>
    <w:p w14:paraId="23CDB815" w14:textId="77777777" w:rsidR="00531D1A" w:rsidRPr="00990165" w:rsidRDefault="00531D1A" w:rsidP="00531D1A">
      <w:pPr>
        <w:pStyle w:val="B2"/>
      </w:pPr>
      <w:r w:rsidRPr="00990165">
        <w:t>-</w:t>
      </w:r>
      <w:r w:rsidRPr="00990165">
        <w:tab/>
        <w:t>Whether it can connect to an MME which supports EPS Attach without PDN Connectivity.</w:t>
      </w:r>
    </w:p>
    <w:p w14:paraId="261BC69C" w14:textId="77777777" w:rsidR="00531D1A" w:rsidRPr="00990165" w:rsidRDefault="00531D1A" w:rsidP="00531D1A">
      <w:pPr>
        <w:pStyle w:val="B1"/>
      </w:pPr>
      <w:r w:rsidRPr="00990165">
        <w:tab/>
        <w:t>For the WB-E-UTRAN case:</w:t>
      </w:r>
    </w:p>
    <w:p w14:paraId="129F255E" w14:textId="77777777" w:rsidR="00531D1A" w:rsidRPr="00990165" w:rsidRDefault="00531D1A" w:rsidP="00531D1A">
      <w:pPr>
        <w:pStyle w:val="B2"/>
      </w:pPr>
      <w:r w:rsidRPr="00990165">
        <w:t>-</w:t>
      </w:r>
      <w:r w:rsidRPr="00990165">
        <w:tab/>
        <w:t>Whether it supports Control Plane CIoT EPS Optimisation and it can connect to an MME which supports Control Plane CIoT EPS Optimisation.</w:t>
      </w:r>
    </w:p>
    <w:p w14:paraId="7E6940B1" w14:textId="77777777" w:rsidR="00531D1A" w:rsidRPr="00990165" w:rsidRDefault="00531D1A" w:rsidP="00531D1A">
      <w:pPr>
        <w:pStyle w:val="B2"/>
      </w:pPr>
      <w:r w:rsidRPr="00990165">
        <w:t>-</w:t>
      </w:r>
      <w:r w:rsidRPr="00990165">
        <w:tab/>
        <w:t>Whether it supports User Plane CIoT EPS Optimisation and it can connect to an MME which supports User Plane CIoT EPS Optimisation.</w:t>
      </w:r>
    </w:p>
    <w:p w14:paraId="26E3B353" w14:textId="77777777" w:rsidR="00531D1A" w:rsidRPr="00990165" w:rsidRDefault="00531D1A" w:rsidP="00531D1A">
      <w:pPr>
        <w:pStyle w:val="B2"/>
      </w:pPr>
      <w:r w:rsidRPr="00990165">
        <w:t>-</w:t>
      </w:r>
      <w:r w:rsidRPr="00990165">
        <w:tab/>
        <w:t>Whether it can connect to an MME which supports EPS Attach without PDN Connectivity.</w:t>
      </w:r>
    </w:p>
    <w:p w14:paraId="086335B9" w14:textId="77777777" w:rsidR="00531D1A" w:rsidRPr="00990165" w:rsidRDefault="00531D1A" w:rsidP="00531D1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110A105" w14:textId="77777777" w:rsidR="00531D1A" w:rsidRPr="00990165" w:rsidRDefault="00531D1A" w:rsidP="00531D1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55FE1A1A" w14:textId="77777777" w:rsidR="00531D1A" w:rsidRDefault="00531D1A" w:rsidP="00531D1A">
      <w:pPr>
        <w:pStyle w:val="B1"/>
      </w:pPr>
      <w:r>
        <w:tab/>
        <w:t>An E-UTRAN cell for a PLMN that supports Restricted Local Operator Service shall broadcast:</w:t>
      </w:r>
    </w:p>
    <w:p w14:paraId="103C36C2" w14:textId="77777777" w:rsidR="00531D1A" w:rsidRDefault="00531D1A" w:rsidP="00531D1A">
      <w:pPr>
        <w:pStyle w:val="B2"/>
      </w:pPr>
      <w:r>
        <w:t>-</w:t>
      </w:r>
      <w:r>
        <w:tab/>
        <w:t>Whether it supports Restricted Local Operator Service.</w:t>
      </w:r>
    </w:p>
    <w:p w14:paraId="710D65BF" w14:textId="77777777" w:rsidR="00531D1A" w:rsidRDefault="00531D1A" w:rsidP="00531D1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2A055636" w14:textId="77777777" w:rsidR="00531D1A" w:rsidRDefault="00531D1A" w:rsidP="00531D1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9C918FB" w14:textId="77777777" w:rsidR="00531D1A" w:rsidRPr="00990165" w:rsidRDefault="00531D1A" w:rsidP="00531D1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2D013FA" w14:textId="77777777" w:rsidR="00531D1A" w:rsidRPr="00990165" w:rsidRDefault="00531D1A" w:rsidP="00531D1A">
      <w:pPr>
        <w:pStyle w:val="B1"/>
      </w:pPr>
      <w:r w:rsidRPr="00990165">
        <w:tab/>
        <w:t>In the RRC connection establishment signalling associated with the Attach Request, the UE indicates its support of the CIoT EPS Optimisations, relevant for MME selection.</w:t>
      </w:r>
    </w:p>
    <w:p w14:paraId="239B198A" w14:textId="77777777" w:rsidR="00531D1A" w:rsidRDefault="00531D1A" w:rsidP="00531D1A">
      <w:pPr>
        <w:pStyle w:val="B1"/>
      </w:pPr>
      <w:r>
        <w:tab/>
        <w:t>The UE shall also include an IAB-Indication in the RRC connection establishment signalling, if the UE is an IAB-node, as defined in TS 36.331 [37].</w:t>
      </w:r>
    </w:p>
    <w:p w14:paraId="102F940F" w14:textId="77777777" w:rsidR="00531D1A" w:rsidRPr="00990165" w:rsidRDefault="00531D1A" w:rsidP="00531D1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C4FBD86" w14:textId="77777777" w:rsidR="00531D1A" w:rsidRPr="00990165" w:rsidRDefault="00531D1A" w:rsidP="00531D1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6A266863" w14:textId="77777777" w:rsidR="00531D1A" w:rsidRPr="00990165" w:rsidRDefault="00531D1A" w:rsidP="00531D1A">
      <w:pPr>
        <w:pStyle w:val="B1"/>
      </w:pPr>
      <w:r w:rsidRPr="00990165">
        <w:tab/>
        <w:t>The UE includes the extended idle mode DRX parameters information element if the UE needs to enable extended idle mode DRX.</w:t>
      </w:r>
    </w:p>
    <w:p w14:paraId="5E7F8C55" w14:textId="77777777" w:rsidR="00531D1A" w:rsidRDefault="00531D1A" w:rsidP="00531D1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E378812" w14:textId="77777777" w:rsidR="00531D1A" w:rsidRPr="00990165" w:rsidRDefault="00531D1A" w:rsidP="00531D1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36C09A9" w14:textId="77777777" w:rsidR="00531D1A" w:rsidRPr="00990165" w:rsidRDefault="00531D1A" w:rsidP="00531D1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2BB5A2F" w14:textId="77777777" w:rsidR="00531D1A" w:rsidRDefault="00531D1A" w:rsidP="00531D1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87F82FB" w14:textId="77777777" w:rsidR="00531D1A" w:rsidRPr="00990165" w:rsidRDefault="00531D1A" w:rsidP="00531D1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ED0C315" w14:textId="77777777" w:rsidR="00531D1A" w:rsidRPr="00990165" w:rsidRDefault="00531D1A" w:rsidP="00531D1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19D8C5B0" w14:textId="77777777" w:rsidR="00531D1A" w:rsidRPr="00990165" w:rsidRDefault="00531D1A" w:rsidP="00531D1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C24A83C" w14:textId="77777777" w:rsidR="00531D1A" w:rsidRPr="00990165" w:rsidRDefault="00531D1A" w:rsidP="00531D1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556E196" w14:textId="77777777" w:rsidR="00531D1A" w:rsidRPr="00990165" w:rsidRDefault="00531D1A" w:rsidP="00531D1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118FE86" w14:textId="77777777" w:rsidR="00531D1A" w:rsidRPr="00990165" w:rsidRDefault="00531D1A" w:rsidP="00531D1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6E93C02" w14:textId="77777777" w:rsidR="00531D1A" w:rsidRPr="00990165" w:rsidRDefault="00531D1A" w:rsidP="00531D1A">
      <w:pPr>
        <w:pStyle w:val="B1"/>
      </w:pPr>
      <w:r w:rsidRPr="00990165">
        <w:tab/>
        <w:t>If a UE includes a Preferred Network Behaviour, this defines the Network Behaviour the UE is expecting to be available in the network as defined in clause 4.3.5.10.</w:t>
      </w:r>
    </w:p>
    <w:p w14:paraId="6CB0170E" w14:textId="77777777" w:rsidR="00531D1A" w:rsidRPr="00990165" w:rsidRDefault="00531D1A" w:rsidP="00531D1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A715784" w14:textId="77777777" w:rsidR="00531D1A" w:rsidRPr="00990165" w:rsidRDefault="00531D1A" w:rsidP="00531D1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9373E4B" w14:textId="77777777" w:rsidR="00531D1A" w:rsidRDefault="00531D1A" w:rsidP="00531D1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75D86D5" w14:textId="77777777" w:rsidR="00531D1A" w:rsidRDefault="00531D1A" w:rsidP="00531D1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A0A6D12" w14:textId="77777777" w:rsidR="00531D1A" w:rsidRDefault="00531D1A" w:rsidP="00531D1A">
      <w:pPr>
        <w:pStyle w:val="B1"/>
      </w:pPr>
      <w:r>
        <w:tab/>
        <w:t>If a Multi-USIM UE needs to modify the Paging Occasions in order to avoid paging collisions, it sends a Requested IMSI Offset to the MME, in order to signal an alternative IMSI as described in clause 4.3.33.</w:t>
      </w:r>
    </w:p>
    <w:p w14:paraId="2D07479F" w14:textId="77777777" w:rsidR="00531D1A" w:rsidRPr="00990165" w:rsidRDefault="00531D1A" w:rsidP="00531D1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B5370D0" w14:textId="77777777" w:rsidR="00531D1A" w:rsidRDefault="00531D1A" w:rsidP="00531D1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B1B8B12" w14:textId="77777777" w:rsidR="00531D1A" w:rsidRPr="00990165" w:rsidRDefault="00531D1A" w:rsidP="00531D1A">
      <w:pPr>
        <w:pStyle w:val="B1"/>
      </w:pPr>
      <w:r w:rsidRPr="00990165">
        <w:tab/>
        <w:t>If the MME is not configured to support Emergency Attach the MME shall reject any Attach Request that indicates Attach Type "Emergency".</w:t>
      </w:r>
    </w:p>
    <w:p w14:paraId="0AB2EB2A" w14:textId="77777777" w:rsidR="00531D1A" w:rsidRDefault="00531D1A" w:rsidP="00531D1A">
      <w:pPr>
        <w:pStyle w:val="B1"/>
      </w:pPr>
      <w:r>
        <w:tab/>
        <w:t>If the MME is not configured to support RLOS Attach, the MME shall reject any Attach Request that indicates Attach Type "RLOS".</w:t>
      </w:r>
    </w:p>
    <w:p w14:paraId="0CF45186" w14:textId="77777777" w:rsidR="00531D1A" w:rsidRPr="00990165" w:rsidRDefault="00531D1A" w:rsidP="00531D1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3E83C0D" w14:textId="77777777" w:rsidR="00531D1A" w:rsidRPr="00990165" w:rsidRDefault="00531D1A" w:rsidP="00531D1A">
      <w:pPr>
        <w:pStyle w:val="B1"/>
      </w:pPr>
      <w:r w:rsidRPr="00990165">
        <w:tab/>
        <w:t xml:space="preserve">To assist Location Services, the </w:t>
      </w:r>
      <w:r w:rsidRPr="00AD079E">
        <w:rPr>
          <w:noProof/>
        </w:rPr>
        <w:t>eNodeB</w:t>
      </w:r>
      <w:r w:rsidRPr="00990165">
        <w:t xml:space="preserve"> indicates the UE's Coverage Level to the MME.</w:t>
      </w:r>
    </w:p>
    <w:p w14:paraId="4F54854E" w14:textId="77777777" w:rsidR="00531D1A" w:rsidRDefault="00531D1A" w:rsidP="00531D1A">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88ADF38" w14:textId="77777777" w:rsidR="00531D1A" w:rsidRDefault="00531D1A" w:rsidP="00531D1A">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2A2580A" w14:textId="77777777" w:rsidR="00531D1A" w:rsidRPr="00990165" w:rsidRDefault="00531D1A" w:rsidP="00531D1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918324E" w14:textId="77777777" w:rsidR="00531D1A" w:rsidRPr="00990165" w:rsidRDefault="00531D1A" w:rsidP="00531D1A">
      <w:pPr>
        <w:pStyle w:val="B1"/>
      </w:pPr>
      <w:r w:rsidRPr="00990165">
        <w:tab/>
        <w:t>The additional GUTI in the Attach Request message allows the new MME to find any already existing UE context stored in the new MME when the old GUTI indicates a GUTI mapped from a P-TMSI and RAI.</w:t>
      </w:r>
    </w:p>
    <w:p w14:paraId="204E966F" w14:textId="77777777" w:rsidR="00531D1A" w:rsidRPr="00990165" w:rsidRDefault="00531D1A" w:rsidP="00531D1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1EDDE5E" w14:textId="77777777" w:rsidR="00531D1A" w:rsidRDefault="00531D1A" w:rsidP="00531D1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D787EE9" w14:textId="77777777" w:rsidR="00531D1A" w:rsidRPr="00990165" w:rsidRDefault="00531D1A" w:rsidP="00531D1A">
      <w:pPr>
        <w:pStyle w:val="NO"/>
      </w:pPr>
      <w:r w:rsidRPr="00990165">
        <w:t>NOTE </w:t>
      </w:r>
      <w:r>
        <w:t>9</w:t>
      </w:r>
      <w:r w:rsidRPr="00990165">
        <w:t>:</w:t>
      </w:r>
      <w:r w:rsidRPr="00990165">
        <w:tab/>
        <w:t>A SGSN always responds with the UMTS security parameters and the MME may store it for later use.</w:t>
      </w:r>
    </w:p>
    <w:p w14:paraId="32A9846B" w14:textId="77777777" w:rsidR="00531D1A" w:rsidRPr="00990165" w:rsidRDefault="00531D1A" w:rsidP="00531D1A">
      <w:pPr>
        <w:pStyle w:val="B1"/>
      </w:pPr>
      <w:r w:rsidRPr="00990165">
        <w:t>4.</w:t>
      </w:r>
      <w:r w:rsidRPr="00990165">
        <w:tab/>
        <w:t>If the UE is unknown in both the old MME/SGSN and new MME, the new MME sends an Identity Request to the UE to request the IMSI. The UE responds with Identity Response (IMSI).</w:t>
      </w:r>
    </w:p>
    <w:p w14:paraId="2C49CA33" w14:textId="77777777" w:rsidR="00531D1A" w:rsidRPr="00990165" w:rsidRDefault="00531D1A" w:rsidP="00531D1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5DECB63" w14:textId="77777777" w:rsidR="00531D1A" w:rsidRDefault="00531D1A" w:rsidP="00531D1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F2D6C07" w14:textId="77777777" w:rsidR="00531D1A" w:rsidRPr="00990165" w:rsidRDefault="00531D1A" w:rsidP="00531D1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C964B4B" w14:textId="77777777" w:rsidR="00531D1A" w:rsidRDefault="00531D1A" w:rsidP="00531D1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CD354BC" w14:textId="77777777" w:rsidR="00531D1A" w:rsidRPr="00990165" w:rsidRDefault="00531D1A" w:rsidP="00531D1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2669DFF" w14:textId="77777777" w:rsidR="00531D1A" w:rsidRPr="00990165" w:rsidRDefault="00531D1A" w:rsidP="00531D1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5C7F01E" w14:textId="77777777" w:rsidR="00531D1A" w:rsidRPr="00990165" w:rsidRDefault="00531D1A" w:rsidP="00531D1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2537662" w14:textId="77777777" w:rsidR="00531D1A" w:rsidRPr="00990165" w:rsidRDefault="00531D1A" w:rsidP="00531D1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6F16305" w14:textId="77777777" w:rsidR="00531D1A" w:rsidRPr="00990165" w:rsidRDefault="00531D1A" w:rsidP="00531D1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70935A" w14:textId="77777777" w:rsidR="00531D1A" w:rsidRDefault="00531D1A" w:rsidP="00531D1A">
      <w:pPr>
        <w:pStyle w:val="B1"/>
      </w:pPr>
      <w:r>
        <w:tab/>
        <w:t>If the UE supports RACS, as indicated in the UE Core Network Capability IE, the MME shall use the IMEI of the UE to obtain the IMEI/TAC for the purpose of RACS operation.</w:t>
      </w:r>
    </w:p>
    <w:p w14:paraId="5AD1CA0C" w14:textId="77777777" w:rsidR="00531D1A" w:rsidRPr="00990165" w:rsidRDefault="00531D1A" w:rsidP="00531D1A">
      <w:pPr>
        <w:pStyle w:val="B1"/>
      </w:pPr>
      <w:r w:rsidRPr="00990165">
        <w:t>6.</w:t>
      </w:r>
      <w:r w:rsidRPr="00990165">
        <w:tab/>
        <w:t>If the UE has set the Ciphered Options Transfer Flag in the Attach Request message, the Ciphered Options i.e. PCO or APN or both, shall now be retrieved from the UE.</w:t>
      </w:r>
    </w:p>
    <w:p w14:paraId="3D410CD8" w14:textId="77777777" w:rsidR="00531D1A" w:rsidRPr="00990165" w:rsidRDefault="00531D1A" w:rsidP="00531D1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396962F" w14:textId="77777777" w:rsidR="00531D1A" w:rsidRPr="00990165" w:rsidRDefault="00531D1A" w:rsidP="00531D1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430C4923" w14:textId="77777777" w:rsidR="00531D1A" w:rsidRPr="00990165" w:rsidRDefault="00531D1A" w:rsidP="00531D1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95EA92B" w14:textId="77777777" w:rsidR="00531D1A" w:rsidRPr="00990165" w:rsidRDefault="00531D1A" w:rsidP="00531D1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F8CAE36" w14:textId="77777777" w:rsidR="00531D1A" w:rsidRPr="00990165" w:rsidRDefault="00531D1A" w:rsidP="00531D1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304346B" w14:textId="77777777" w:rsidR="00531D1A" w:rsidRPr="00990165" w:rsidRDefault="00531D1A" w:rsidP="00531D1A">
      <w:pPr>
        <w:pStyle w:val="B1"/>
      </w:pPr>
      <w:r w:rsidRPr="00990165">
        <w:tab/>
        <w:t>If the MME determines that only the UE SRVCC capability has changed, the MME sends a Notify Request to the HSS to inform about the changed UE SRVCC capability.</w:t>
      </w:r>
    </w:p>
    <w:p w14:paraId="335BCECE" w14:textId="77777777" w:rsidR="00531D1A" w:rsidRDefault="00531D1A" w:rsidP="00531D1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41977D2" w14:textId="77777777" w:rsidR="00531D1A" w:rsidRPr="00990165" w:rsidRDefault="00531D1A" w:rsidP="00531D1A">
      <w:pPr>
        <w:pStyle w:val="B1"/>
      </w:pPr>
      <w:r w:rsidRPr="00990165">
        <w:tab/>
        <w:t>For an Emergency Attach in which the UE was not successfully authenticated, the MME shall not send an Update Location Request to the HSS.</w:t>
      </w:r>
    </w:p>
    <w:p w14:paraId="40169BF7" w14:textId="77777777" w:rsidR="00531D1A" w:rsidRDefault="00531D1A" w:rsidP="00531D1A">
      <w:pPr>
        <w:pStyle w:val="B1"/>
      </w:pPr>
      <w:r>
        <w:tab/>
        <w:t>For an RLOS Attach the MME shall not send an Update Location Request to the HSS.</w:t>
      </w:r>
    </w:p>
    <w:p w14:paraId="3E6A230E" w14:textId="77777777" w:rsidR="00531D1A" w:rsidRPr="00990165" w:rsidRDefault="00531D1A" w:rsidP="00531D1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8CF9F24" w14:textId="77777777" w:rsidR="00531D1A" w:rsidRPr="00990165" w:rsidRDefault="00531D1A" w:rsidP="00531D1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018CD65" w14:textId="77777777" w:rsidR="00531D1A" w:rsidRDefault="00531D1A" w:rsidP="00531D1A">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728C60B3" w14:textId="77777777" w:rsidR="00531D1A" w:rsidRPr="00990165" w:rsidRDefault="00531D1A" w:rsidP="00531D1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E669809" w14:textId="77777777" w:rsidR="00531D1A" w:rsidRPr="00990165" w:rsidRDefault="00531D1A" w:rsidP="00531D1A">
      <w:pPr>
        <w:pStyle w:val="B1"/>
      </w:pPr>
      <w:r w:rsidRPr="00990165">
        <w:tab/>
        <w:t>The Subscription Data may contain CSG subscription information for the registered PLMN and for the equivalent PLMN list requested by MME in step 8.</w:t>
      </w:r>
    </w:p>
    <w:p w14:paraId="10E33F0E" w14:textId="77777777" w:rsidR="00531D1A" w:rsidRDefault="00531D1A" w:rsidP="00531D1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78F6AEE2" w14:textId="77777777" w:rsidR="00531D1A" w:rsidRPr="00990165" w:rsidRDefault="00531D1A" w:rsidP="00531D1A">
      <w:pPr>
        <w:pStyle w:val="B1"/>
      </w:pPr>
      <w:r w:rsidRPr="00990165">
        <w:tab/>
        <w:t>The subscription data may contain Enhanced Coverage Restricted parameter. If received from the HSS, MME stores this Enhanced Coverage Restricted parameter in the MME MM context.</w:t>
      </w:r>
    </w:p>
    <w:p w14:paraId="2AA01A26" w14:textId="77777777" w:rsidR="00531D1A" w:rsidRDefault="00531D1A" w:rsidP="00531D1A">
      <w:pPr>
        <w:pStyle w:val="B1"/>
      </w:pPr>
      <w:r>
        <w:tab/>
        <w:t>The subscription data may contain Service Gap Time parameter. If received from the HSS, MME stores this Service Gap Time in the MME MM context and passes it to the UE in the Attach Accept message.</w:t>
      </w:r>
    </w:p>
    <w:p w14:paraId="5B17FBFE" w14:textId="77777777" w:rsidR="00531D1A" w:rsidRDefault="00531D1A" w:rsidP="00531D1A">
      <w:pPr>
        <w:pStyle w:val="B1"/>
        <w:rPr>
          <w:ins w:id="74" w:author="QC_01" w:date="2023-11-02T11:40:00Z"/>
        </w:rPr>
      </w:pPr>
      <w:r>
        <w:tab/>
        <w:t>The subscription data may contain Subscribed Paging Time Window parameter that applies to the UEs on a specific RAT, e.g. NB-IoT. If received from the HSS, MME stores this Subscribed Paging Time Window parameter in the MME MM context.</w:t>
      </w:r>
    </w:p>
    <w:p w14:paraId="422B3775" w14:textId="77777777" w:rsidR="00531D1A" w:rsidRDefault="00531D1A" w:rsidP="00531D1A">
      <w:pPr>
        <w:pStyle w:val="B1"/>
      </w:pPr>
      <w:ins w:id="75" w:author="QC_01" w:date="2023-11-02T11:40:00Z">
        <w:r>
          <w:tab/>
          <w:t xml:space="preserve">The subscription data may an contain that the UE is subscribed to receive reference time </w:t>
        </w:r>
      </w:ins>
      <w:ins w:id="76" w:author="QC_01" w:date="2023-11-02T11:41:00Z">
        <w:r>
          <w:t>in access stratum</w:t>
        </w:r>
      </w:ins>
      <w:ins w:id="77" w:author="QC_01" w:date="2023-11-02T11:40:00Z">
        <w:r>
          <w:t xml:space="preserve">. If received from the HSS, MME stores this </w:t>
        </w:r>
      </w:ins>
      <w:ins w:id="78" w:author="QC_01" w:date="2023-11-02T11:41:00Z">
        <w:r>
          <w:t xml:space="preserve">indication in the </w:t>
        </w:r>
      </w:ins>
      <w:ins w:id="79" w:author="QC_01" w:date="2023-11-02T11:40:00Z">
        <w:r>
          <w:t>MME MM context.</w:t>
        </w:r>
      </w:ins>
    </w:p>
    <w:p w14:paraId="0EFB6AD5" w14:textId="77777777" w:rsidR="00531D1A" w:rsidRPr="00990165" w:rsidRDefault="00531D1A" w:rsidP="00531D1A">
      <w:pPr>
        <w:pStyle w:val="B1"/>
      </w:pPr>
      <w:r w:rsidRPr="00990165">
        <w:tab/>
        <w:t>If the UE provided APN is authorized for LIPA according to the user subscription, the MME shall use the CSG Subscription Data to authorize the connection.</w:t>
      </w:r>
    </w:p>
    <w:p w14:paraId="5E3E335C" w14:textId="77777777" w:rsidR="00531D1A" w:rsidRPr="00990165" w:rsidRDefault="00531D1A" w:rsidP="00531D1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1345434A" w14:textId="77777777" w:rsidR="00531D1A" w:rsidRPr="00990165" w:rsidRDefault="00531D1A" w:rsidP="00531D1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33332D1" w14:textId="77777777" w:rsidR="00531D1A" w:rsidRPr="00990165" w:rsidRDefault="00531D1A" w:rsidP="00531D1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3159F6" w14:textId="77777777" w:rsidR="00531D1A" w:rsidRDefault="00531D1A" w:rsidP="00531D1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6550AA3" w14:textId="77777777" w:rsidR="00531D1A" w:rsidRPr="00990165" w:rsidRDefault="00531D1A" w:rsidP="00531D1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785C1A5" w14:textId="77777777" w:rsidR="00531D1A" w:rsidRPr="00990165" w:rsidRDefault="00531D1A" w:rsidP="00531D1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16293C9" w14:textId="77777777" w:rsidR="00531D1A" w:rsidRPr="00990165" w:rsidRDefault="00531D1A" w:rsidP="00531D1A">
      <w:pPr>
        <w:pStyle w:val="B1"/>
      </w:pPr>
      <w:r w:rsidRPr="00990165">
        <w:tab/>
        <w:t>For initial and handover Emergency Attach the MME uses the PDN GW Selection function defined in clause 4.3.12.4 to select a PDN GW.</w:t>
      </w:r>
    </w:p>
    <w:p w14:paraId="2DCC4C61" w14:textId="77777777" w:rsidR="00531D1A" w:rsidRDefault="00531D1A" w:rsidP="00531D1A">
      <w:pPr>
        <w:pStyle w:val="B1"/>
      </w:pPr>
      <w:r>
        <w:tab/>
        <w:t>For initial RLOS Attach, the MME uses the PDN GW Selection function defined in clause 4.3.12a.4 to select a PDN GW.</w:t>
      </w:r>
    </w:p>
    <w:p w14:paraId="119AEE39" w14:textId="77777777" w:rsidR="00531D1A" w:rsidRPr="00990165" w:rsidRDefault="00531D1A" w:rsidP="00531D1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FB1B108" w14:textId="77777777" w:rsidR="00531D1A" w:rsidRPr="00990165" w:rsidRDefault="00531D1A" w:rsidP="00531D1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EE1862D" w14:textId="77777777" w:rsidR="00531D1A" w:rsidRPr="00990165" w:rsidRDefault="00531D1A" w:rsidP="00531D1A">
      <w:pPr>
        <w:pStyle w:val="B1"/>
      </w:pPr>
      <w:r w:rsidRPr="00990165">
        <w:tab/>
        <w:t>If the MME determines the PDN connection shall only use the Control Plane CIoT EPS Optimisation, the MME shall include a Control Plane Only PDN Connection Indicator in Create Session Request.</w:t>
      </w:r>
    </w:p>
    <w:p w14:paraId="0CE5595F" w14:textId="77777777" w:rsidR="00531D1A" w:rsidRPr="00990165" w:rsidRDefault="00531D1A" w:rsidP="00531D1A">
      <w:pPr>
        <w:pStyle w:val="B1"/>
      </w:pPr>
      <w:r w:rsidRPr="00990165">
        <w:tab/>
        <w:t>If the Request Type indicates "Emergency"</w:t>
      </w:r>
      <w:r>
        <w:t xml:space="preserve"> or "RLOS"</w:t>
      </w:r>
      <w:r w:rsidRPr="00990165">
        <w:t>, Maximum APN restriction control shall not be performed.</w:t>
      </w:r>
    </w:p>
    <w:p w14:paraId="55A25000" w14:textId="77777777" w:rsidR="00531D1A" w:rsidRPr="00990165" w:rsidRDefault="00531D1A" w:rsidP="00531D1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EE3FC92" w14:textId="77777777" w:rsidR="00531D1A" w:rsidRPr="00990165" w:rsidRDefault="00531D1A" w:rsidP="00531D1A">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B5D4E73" w14:textId="77777777" w:rsidR="00531D1A" w:rsidRPr="00990165" w:rsidRDefault="00531D1A" w:rsidP="00531D1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5974A59" w14:textId="77777777" w:rsidR="00531D1A" w:rsidRPr="00990165" w:rsidRDefault="00531D1A" w:rsidP="00531D1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80C177D" w14:textId="77777777" w:rsidR="00531D1A" w:rsidRPr="00990165" w:rsidRDefault="00531D1A" w:rsidP="00531D1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02EE0A7A" w14:textId="77777777" w:rsidR="00531D1A" w:rsidRDefault="00531D1A" w:rsidP="00531D1A">
      <w:pPr>
        <w:pStyle w:val="B1"/>
      </w:pPr>
      <w:r>
        <w:tab/>
        <w:t>The MME includes the latest APN Rate Control status if it has stored it.</w:t>
      </w:r>
    </w:p>
    <w:p w14:paraId="0114ABBD" w14:textId="77777777" w:rsidR="00531D1A" w:rsidRDefault="00531D1A" w:rsidP="00531D1A">
      <w:pPr>
        <w:pStyle w:val="B1"/>
      </w:pPr>
      <w:r>
        <w:tab/>
        <w:t>Based on UE and Serving GW capability of supporting MT-EDT, Communication Pattern parameters or local policy, the MME may indicate to Serving GW that MT-EDT is applicable for the PDN connection.</w:t>
      </w:r>
    </w:p>
    <w:p w14:paraId="110D14BB" w14:textId="77777777" w:rsidR="00531D1A" w:rsidRPr="00990165" w:rsidRDefault="00531D1A" w:rsidP="00531D1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DE114B5" w14:textId="77777777" w:rsidR="00531D1A" w:rsidRPr="00990165" w:rsidRDefault="00531D1A" w:rsidP="00531D1A">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7EE4351B" w14:textId="77777777" w:rsidR="00531D1A" w:rsidRPr="00990165" w:rsidRDefault="00531D1A" w:rsidP="00531D1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3D6388F" w14:textId="77777777" w:rsidR="00531D1A" w:rsidRPr="00990165" w:rsidRDefault="00531D1A" w:rsidP="00531D1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C448138" w14:textId="77777777" w:rsidR="00531D1A" w:rsidRPr="00990165" w:rsidRDefault="00531D1A" w:rsidP="00531D1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B1E0ED3" w14:textId="77777777" w:rsidR="00531D1A" w:rsidRPr="00990165" w:rsidRDefault="00531D1A" w:rsidP="00531D1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B2B6116" w14:textId="77777777" w:rsidR="00531D1A" w:rsidRPr="00990165" w:rsidRDefault="00531D1A" w:rsidP="00531D1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A3857D1" w14:textId="77777777" w:rsidR="00531D1A" w:rsidRPr="00990165" w:rsidRDefault="00531D1A" w:rsidP="00531D1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E8DCA11" w14:textId="77777777" w:rsidR="00531D1A" w:rsidRPr="00990165" w:rsidRDefault="00531D1A" w:rsidP="00531D1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08D992F" w14:textId="77777777" w:rsidR="00531D1A" w:rsidRPr="00990165" w:rsidRDefault="00531D1A" w:rsidP="00531D1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33A83F5" w14:textId="77777777" w:rsidR="00531D1A" w:rsidRPr="00990165" w:rsidRDefault="00531D1A" w:rsidP="00531D1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6E5066C" w14:textId="77777777" w:rsidR="00531D1A" w:rsidRPr="00990165" w:rsidRDefault="00531D1A" w:rsidP="00531D1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B3454D2" w14:textId="77777777" w:rsidR="00531D1A" w:rsidRPr="00990165" w:rsidRDefault="00531D1A" w:rsidP="00531D1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1A6E950" w14:textId="77777777" w:rsidR="00531D1A" w:rsidRPr="00990165" w:rsidRDefault="00531D1A" w:rsidP="00531D1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B51608D" w14:textId="77777777" w:rsidR="00531D1A" w:rsidRPr="00990165" w:rsidRDefault="00531D1A" w:rsidP="00531D1A">
      <w:pPr>
        <w:pStyle w:val="B1"/>
        <w:keepLines/>
      </w:pPr>
      <w:r w:rsidRPr="00990165">
        <w:tab/>
        <w:t>If the CSG information reporting triggers are received from the PCRF, the PDN GW should set the CSG Information Reporting Action IE accordingly.</w:t>
      </w:r>
    </w:p>
    <w:p w14:paraId="2BF1EDCC" w14:textId="77777777" w:rsidR="00531D1A" w:rsidRDefault="00531D1A" w:rsidP="00531D1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B3C6639" w14:textId="77777777" w:rsidR="00531D1A" w:rsidRPr="00990165" w:rsidRDefault="00531D1A" w:rsidP="00531D1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2AA4F9" w14:textId="77777777" w:rsidR="00531D1A" w:rsidRDefault="00531D1A" w:rsidP="00531D1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A07BF7F" w14:textId="77777777" w:rsidR="00531D1A" w:rsidRPr="00990165" w:rsidRDefault="00531D1A" w:rsidP="00531D1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364A3937" w14:textId="77777777" w:rsidR="00531D1A" w:rsidRPr="00990165" w:rsidRDefault="00531D1A" w:rsidP="00531D1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881B0CC" w14:textId="77777777" w:rsidR="00531D1A" w:rsidRPr="00990165" w:rsidRDefault="00531D1A" w:rsidP="00531D1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2685655" w14:textId="77777777" w:rsidR="00531D1A" w:rsidRPr="00990165" w:rsidRDefault="00531D1A" w:rsidP="00531D1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7C4B4A5" w14:textId="77777777" w:rsidR="00531D1A" w:rsidRPr="00990165" w:rsidRDefault="00531D1A" w:rsidP="00531D1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531FDE" w14:textId="77777777" w:rsidR="00531D1A" w:rsidRPr="00990165" w:rsidRDefault="00531D1A" w:rsidP="00531D1A">
      <w:pPr>
        <w:pStyle w:val="B1"/>
      </w:pPr>
      <w:r w:rsidRPr="00990165">
        <w:tab/>
        <w:t>When the Handover Indication is present, the PDN GW does not yet send downlink packets to the S</w:t>
      </w:r>
      <w:r w:rsidRPr="00990165">
        <w:noBreakHyphen/>
        <w:t>GW; the downlink path is to be switched at step 23a.</w:t>
      </w:r>
    </w:p>
    <w:p w14:paraId="1FFA7738" w14:textId="77777777" w:rsidR="00531D1A" w:rsidRPr="00990165" w:rsidRDefault="00531D1A" w:rsidP="00531D1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66BC6493" w14:textId="77777777" w:rsidR="00531D1A" w:rsidRDefault="00531D1A" w:rsidP="00531D1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46B554F" w14:textId="77777777" w:rsidR="00531D1A" w:rsidRDefault="00531D1A" w:rsidP="00531D1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4B4A5D9" w14:textId="77777777" w:rsidR="00531D1A" w:rsidRPr="00990165" w:rsidRDefault="00531D1A" w:rsidP="00531D1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14B29C2" w14:textId="77777777" w:rsidR="00531D1A" w:rsidRDefault="00531D1A" w:rsidP="00531D1A">
      <w:pPr>
        <w:pStyle w:val="B2"/>
      </w:pPr>
      <w:r>
        <w:t>-</w:t>
      </w:r>
      <w:r>
        <w:tab/>
        <w:t>If separation of S11-U from S1-U is required, the Serving GW shall include the Serving GW IP address and TEID for S11-U and additionally the Serving GW IP address and TEID for S1-U in Create Session Response.</w:t>
      </w:r>
    </w:p>
    <w:p w14:paraId="5B8DCC98" w14:textId="77777777" w:rsidR="00531D1A" w:rsidRDefault="00531D1A" w:rsidP="00531D1A">
      <w:pPr>
        <w:pStyle w:val="B2"/>
      </w:pPr>
      <w:r>
        <w:t>-</w:t>
      </w:r>
      <w:r>
        <w:tab/>
        <w:t>Otherwise, if separation of S11-U from S1-U is not required, the Serving GW includes the Serving GW IP address and TEID for S11-U in Create Session Response.</w:t>
      </w:r>
    </w:p>
    <w:p w14:paraId="69EECA3E" w14:textId="77777777" w:rsidR="00531D1A" w:rsidRPr="00990165" w:rsidRDefault="00531D1A" w:rsidP="00531D1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D1A35D" w14:textId="77777777" w:rsidR="00531D1A" w:rsidRPr="00990165" w:rsidRDefault="00531D1A" w:rsidP="00531D1A">
      <w:pPr>
        <w:pStyle w:val="B1"/>
      </w:pPr>
      <w:r w:rsidRPr="00990165">
        <w:tab/>
        <w:t>The P-GW shall ignore Maximum APN restriction if the request includes the Emergency APN.</w:t>
      </w:r>
    </w:p>
    <w:p w14:paraId="6D74DD68" w14:textId="77777777" w:rsidR="00531D1A" w:rsidRPr="00990165" w:rsidRDefault="00531D1A" w:rsidP="00531D1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75EC895" w14:textId="77777777" w:rsidR="00531D1A" w:rsidRPr="00990165" w:rsidRDefault="00531D1A" w:rsidP="00531D1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A41C1E3" w14:textId="77777777" w:rsidR="00531D1A" w:rsidRPr="00990165" w:rsidRDefault="00531D1A" w:rsidP="00531D1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7B7FF6C" w14:textId="77777777" w:rsidR="00531D1A" w:rsidRPr="00990165" w:rsidRDefault="00531D1A" w:rsidP="00531D1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8CEC9E5" w14:textId="77777777" w:rsidR="00531D1A" w:rsidRPr="00990165" w:rsidRDefault="00531D1A" w:rsidP="00531D1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ins w:id="80" w:author="QC_01" w:date="2023-11-02T11:41:00Z">
        <w:r>
          <w:t>,</w:t>
        </w:r>
        <w:r w:rsidRPr="00043CF7">
          <w:t xml:space="preserve"> </w:t>
        </w:r>
        <w:r>
          <w:t xml:space="preserve">Subscribed for Reference Time </w:t>
        </w:r>
      </w:ins>
      <w:ins w:id="81" w:author="QC_01" w:date="2023-11-03T15:13:00Z">
        <w:r>
          <w:t>Distribution</w:t>
        </w:r>
      </w:ins>
      <w:ins w:id="82" w:author="QC_01" w:date="2023-11-02T11:41:00Z">
        <w:r>
          <w:t xml:space="preserve"> indication</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CIoT EPS Optimisation.</w:t>
      </w:r>
    </w:p>
    <w:p w14:paraId="4024331A" w14:textId="77777777" w:rsidR="00531D1A" w:rsidRPr="00990165" w:rsidRDefault="00531D1A" w:rsidP="00531D1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47C94F47" w14:textId="77777777" w:rsidR="00531D1A" w:rsidRPr="00990165" w:rsidRDefault="00531D1A" w:rsidP="00531D1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0F320AD" w14:textId="77777777" w:rsidR="00531D1A" w:rsidRPr="00990165" w:rsidRDefault="00531D1A" w:rsidP="00531D1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A394412" w14:textId="77777777" w:rsidR="00531D1A" w:rsidRPr="00990165" w:rsidRDefault="00531D1A" w:rsidP="00531D1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1F53B5B" w14:textId="77777777" w:rsidR="00531D1A" w:rsidRDefault="00531D1A" w:rsidP="00531D1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F30394" w14:textId="77777777" w:rsidR="00531D1A" w:rsidRPr="00990165" w:rsidRDefault="00531D1A" w:rsidP="00531D1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60DCFF5C" w14:textId="77777777" w:rsidR="00531D1A" w:rsidRPr="00990165" w:rsidRDefault="00531D1A" w:rsidP="00531D1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93D47E9" w14:textId="77777777" w:rsidR="00531D1A" w:rsidRPr="00990165" w:rsidRDefault="00531D1A" w:rsidP="00531D1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EFC872A" w14:textId="77777777" w:rsidR="00531D1A" w:rsidRPr="00990165" w:rsidRDefault="00531D1A" w:rsidP="00531D1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8DA4814" w14:textId="77777777" w:rsidR="00531D1A" w:rsidRDefault="00531D1A" w:rsidP="00531D1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90BD760" w14:textId="77777777" w:rsidR="00531D1A" w:rsidRPr="00990165" w:rsidRDefault="00531D1A" w:rsidP="00531D1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this as described in clause 4.13.8.2 when determining extended idle mode DRX parameters.</w:t>
      </w:r>
    </w:p>
    <w:p w14:paraId="26522284" w14:textId="77777777" w:rsidR="00531D1A" w:rsidRDefault="00531D1A" w:rsidP="00531D1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802F4F9" w14:textId="77777777" w:rsidR="00531D1A" w:rsidRPr="00990165" w:rsidRDefault="00531D1A" w:rsidP="00531D1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647CD82F" w14:textId="77777777" w:rsidR="00531D1A" w:rsidRDefault="00531D1A" w:rsidP="00531D1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47E7A36" w14:textId="77777777" w:rsidR="00531D1A" w:rsidRDefault="00531D1A" w:rsidP="00531D1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3233C1E" w14:textId="77777777" w:rsidR="00531D1A" w:rsidRDefault="00531D1A" w:rsidP="00531D1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9C5FDDA" w14:textId="77777777" w:rsidR="00531D1A" w:rsidRDefault="00531D1A" w:rsidP="00531D1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BA85B73" w14:textId="77777777" w:rsidR="00531D1A" w:rsidRDefault="00531D1A" w:rsidP="00531D1A">
      <w:pPr>
        <w:pStyle w:val="B1"/>
      </w:pPr>
      <w:r>
        <w:tab/>
        <w:t>If the UE had included a UE Specific DRX parameter for NB-IoT in the Attach Request, the MME includes the Accepted NB-IoT DRX parameter.</w:t>
      </w:r>
    </w:p>
    <w:p w14:paraId="64C94103" w14:textId="77777777" w:rsidR="00531D1A" w:rsidRDefault="00531D1A" w:rsidP="00531D1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7D0020F" w14:textId="77777777" w:rsidR="00531D1A" w:rsidRDefault="00531D1A" w:rsidP="00531D1A">
      <w:pPr>
        <w:pStyle w:val="B1"/>
      </w:pPr>
      <w:r>
        <w:tab/>
        <w:t>If a Multi-USIM mode UE does not provide a Requested IMSI Offset in step 1, the MME erases any Alternative IMSI value in the UE context.</w:t>
      </w:r>
    </w:p>
    <w:p w14:paraId="21EBB77E" w14:textId="77777777" w:rsidR="00531D1A" w:rsidRDefault="00531D1A" w:rsidP="00531D1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AEB1F88" w14:textId="77777777" w:rsidR="00531D1A" w:rsidRDefault="00531D1A" w:rsidP="00531D1A">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59259E8A" w14:textId="77777777" w:rsidR="00531D1A" w:rsidRDefault="00531D1A" w:rsidP="00531D1A">
      <w:pPr>
        <w:pStyle w:val="B1"/>
      </w:pPr>
      <w:r>
        <w:tab/>
        <w:t>If both UE and network support discontinuous coverage, the MME provides the Enhanced Discontinuous Coverage Support indication as described in clause 4.13.8.1.</w:t>
      </w:r>
    </w:p>
    <w:p w14:paraId="133FF0F9" w14:textId="77777777" w:rsidR="00531D1A" w:rsidRDefault="00531D1A" w:rsidP="00531D1A">
      <w:pPr>
        <w:pStyle w:val="B1"/>
        <w:rPr>
          <w:ins w:id="83" w:author="QC_01" w:date="2024-01-12T10:44:00Z"/>
        </w:rPr>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r w:rsidRPr="002A4A41">
        <w:t xml:space="preserve"> </w:t>
      </w:r>
    </w:p>
    <w:p w14:paraId="170C35F5" w14:textId="77777777" w:rsidR="00531D1A" w:rsidRDefault="00531D1A" w:rsidP="00531D1A">
      <w:pPr>
        <w:pStyle w:val="B1"/>
      </w:pPr>
      <w:ins w:id="84" w:author="QC_01" w:date="2023-11-02T11:57:00Z">
        <w:r>
          <w:tab/>
          <w:t xml:space="preserve">If the UE is subscribed to receive reference time, then the MME provides a Time </w:t>
        </w:r>
      </w:ins>
      <w:ins w:id="85" w:author="QC_01" w:date="2023-11-03T15:14:00Z">
        <w:r>
          <w:t>Distribution</w:t>
        </w:r>
      </w:ins>
      <w:ins w:id="86" w:author="QC_01" w:date="2023-11-02T11:57:00Z">
        <w:r>
          <w:t xml:space="preserve"> indication to the </w:t>
        </w:r>
        <w:proofErr w:type="spellStart"/>
        <w:r>
          <w:t>eNodeB</w:t>
        </w:r>
        <w:proofErr w:type="spellEnd"/>
        <w:r>
          <w:t>.</w:t>
        </w:r>
      </w:ins>
    </w:p>
    <w:p w14:paraId="4A7EC601" w14:textId="77777777" w:rsidR="00531D1A" w:rsidRPr="00990165" w:rsidRDefault="00531D1A" w:rsidP="00531D1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7C7EF192" w14:textId="77777777" w:rsidR="00531D1A" w:rsidRPr="00990165" w:rsidRDefault="00531D1A" w:rsidP="00531D1A">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2D066CBF" w14:textId="77777777" w:rsidR="00531D1A" w:rsidRPr="00990165" w:rsidRDefault="00531D1A" w:rsidP="00531D1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A8694DB" w14:textId="77777777" w:rsidR="00531D1A" w:rsidRPr="00990165" w:rsidRDefault="00531D1A" w:rsidP="00531D1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8097B9C" w14:textId="77777777" w:rsidR="00531D1A" w:rsidRPr="00990165" w:rsidRDefault="00531D1A" w:rsidP="00531D1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ED7F8A6" w14:textId="77777777" w:rsidR="00531D1A" w:rsidRPr="00990165" w:rsidRDefault="00531D1A" w:rsidP="00531D1A">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6ABE24" w14:textId="77777777" w:rsidR="00531D1A" w:rsidRPr="00990165" w:rsidRDefault="00531D1A" w:rsidP="00531D1A">
      <w:pPr>
        <w:pStyle w:val="B1"/>
      </w:pPr>
      <w:r w:rsidRPr="00990165">
        <w:tab/>
        <w:t>When receiving the Attach Accept message the UE shall set its TIN to "GUTI" as no ISR Activated is indicated.</w:t>
      </w:r>
    </w:p>
    <w:p w14:paraId="500D29A5" w14:textId="77777777" w:rsidR="00531D1A" w:rsidRPr="00990165" w:rsidRDefault="00531D1A" w:rsidP="00531D1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4036C1F" w14:textId="77777777" w:rsidR="00531D1A" w:rsidRPr="00990165" w:rsidRDefault="00531D1A" w:rsidP="00531D1A">
      <w:pPr>
        <w:pStyle w:val="NO"/>
      </w:pPr>
      <w:r w:rsidRPr="00990165">
        <w:t>NOTE 1</w:t>
      </w:r>
      <w:r>
        <w:t>5</w:t>
      </w:r>
      <w:r w:rsidRPr="00990165">
        <w:t>:</w:t>
      </w:r>
      <w:r w:rsidRPr="00990165">
        <w:tab/>
        <w:t>The IP address allocation details are described in clause 5.3.1 on "IP Address Allocation".</w:t>
      </w:r>
    </w:p>
    <w:p w14:paraId="3257982F" w14:textId="77777777" w:rsidR="00531D1A" w:rsidRPr="00990165" w:rsidRDefault="00531D1A" w:rsidP="00531D1A">
      <w:pPr>
        <w:pStyle w:val="B1"/>
      </w:pPr>
      <w:r w:rsidRPr="00990165">
        <w:tab/>
        <w:t>If Control Plane CIoT EPS Optimisation applies or the UE has not included the ESM message container in the Attach Request in step 1, then the steps 19 and 20 are not executed.</w:t>
      </w:r>
    </w:p>
    <w:p w14:paraId="65762262" w14:textId="77777777" w:rsidR="00531D1A" w:rsidRPr="00990165" w:rsidRDefault="00531D1A" w:rsidP="00531D1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0011E53E" w14:textId="77777777" w:rsidR="00531D1A" w:rsidRPr="00990165" w:rsidRDefault="00531D1A" w:rsidP="00531D1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4994349E" w14:textId="77777777" w:rsidR="00531D1A" w:rsidRPr="00990165" w:rsidRDefault="00531D1A" w:rsidP="00531D1A">
      <w:pPr>
        <w:pStyle w:val="B1"/>
      </w:pPr>
      <w:r w:rsidRPr="00990165">
        <w:tab/>
        <w:t>The MME shall be prepared to receive this message either before or after the Attach Complete message (sent in step 22).</w:t>
      </w:r>
    </w:p>
    <w:p w14:paraId="55B37AF9" w14:textId="77777777" w:rsidR="00531D1A" w:rsidRPr="00990165" w:rsidRDefault="00531D1A" w:rsidP="00531D1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6181874F" w14:textId="77777777" w:rsidR="00531D1A" w:rsidRPr="00990165" w:rsidRDefault="00531D1A" w:rsidP="00531D1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130CE45" w14:textId="77777777" w:rsidR="00531D1A" w:rsidRPr="00990165" w:rsidRDefault="00531D1A" w:rsidP="00531D1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8660E7A" w14:textId="77777777" w:rsidR="00531D1A" w:rsidRPr="00990165" w:rsidRDefault="00531D1A" w:rsidP="00531D1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E4616E4" w14:textId="77777777" w:rsidR="00531D1A" w:rsidRPr="00990165" w:rsidRDefault="00531D1A" w:rsidP="00531D1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1E907FC" w14:textId="77777777" w:rsidR="00531D1A" w:rsidRPr="00990165" w:rsidRDefault="00531D1A" w:rsidP="00531D1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3E4429D" w14:textId="77777777" w:rsidR="00531D1A" w:rsidRPr="00990165" w:rsidRDefault="00531D1A" w:rsidP="00531D1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6DC4273" w14:textId="77777777" w:rsidR="00531D1A" w:rsidRPr="00990165" w:rsidRDefault="00531D1A" w:rsidP="00531D1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3AEDFF35" w14:textId="77777777" w:rsidR="00531D1A" w:rsidRPr="00990165" w:rsidRDefault="00531D1A" w:rsidP="00531D1A">
      <w:pPr>
        <w:pStyle w:val="B1"/>
      </w:pPr>
      <w:r w:rsidRPr="00990165">
        <w:t>23b.</w:t>
      </w:r>
      <w:r w:rsidRPr="00990165">
        <w:tab/>
        <w:t>The PDN GW acknowledges by sending Modify Bearer Response to the Serving GW.</w:t>
      </w:r>
    </w:p>
    <w:p w14:paraId="57646E64" w14:textId="77777777" w:rsidR="00531D1A" w:rsidRPr="00990165" w:rsidRDefault="00531D1A" w:rsidP="00531D1A">
      <w:pPr>
        <w:pStyle w:val="B1"/>
      </w:pPr>
      <w:r w:rsidRPr="00990165">
        <w:t>24.</w:t>
      </w:r>
      <w:r w:rsidRPr="00990165">
        <w:tab/>
        <w:t>The Serving GW acknowledges by sending Modify Bearer Response (EPS Bearer Identity) message to the new MME. The Serving GW can then send its buffered downlink packets.</w:t>
      </w:r>
    </w:p>
    <w:p w14:paraId="42EBDFE0" w14:textId="77777777" w:rsidR="00531D1A" w:rsidRPr="00990165" w:rsidRDefault="00531D1A" w:rsidP="00531D1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DF85D47" w14:textId="77777777" w:rsidR="00531D1A" w:rsidRPr="00990165" w:rsidRDefault="00531D1A" w:rsidP="00531D1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1F62E1" w14:textId="77777777" w:rsidR="00531D1A" w:rsidRPr="00990165" w:rsidRDefault="00531D1A" w:rsidP="00531D1A">
      <w:pPr>
        <w:pStyle w:val="B1"/>
      </w:pPr>
      <w:r w:rsidRPr="00990165">
        <w:tab/>
        <w:t>If the ME identity of the UE has changed and step 8 has not been performed, the MME sends a Notify Request (ME Identity) message to inform the HSS of the updated ME identity.</w:t>
      </w:r>
    </w:p>
    <w:p w14:paraId="0B2135C5" w14:textId="77777777" w:rsidR="00531D1A" w:rsidRPr="00990165" w:rsidRDefault="00531D1A" w:rsidP="00531D1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4188CED" w14:textId="77777777" w:rsidR="00531D1A" w:rsidRDefault="00531D1A" w:rsidP="00531D1A">
      <w:pPr>
        <w:pStyle w:val="B1"/>
      </w:pPr>
      <w:r>
        <w:tab/>
        <w:t>For any UEs, if Request Type of the UE requested connectivity procedure indicates "RLOS", the MME shall not send any Notify Request to an HSS.</w:t>
      </w:r>
    </w:p>
    <w:p w14:paraId="0CE32915" w14:textId="77777777" w:rsidR="00531D1A" w:rsidRPr="00990165" w:rsidRDefault="00531D1A" w:rsidP="00531D1A">
      <w:pPr>
        <w:pStyle w:val="B1"/>
      </w:pPr>
      <w:r w:rsidRPr="00990165">
        <w:tab/>
        <w:t>After step 8, and in parallel to any of the preceding steps, the MME shall send a Notify Request (Homogeneous Support of IMS Voice over PS Sessions) message to the HSS:</w:t>
      </w:r>
    </w:p>
    <w:p w14:paraId="01ABBAF6" w14:textId="77777777" w:rsidR="00531D1A" w:rsidRPr="00990165" w:rsidRDefault="00531D1A" w:rsidP="00531D1A">
      <w:pPr>
        <w:pStyle w:val="B2"/>
      </w:pPr>
      <w:r w:rsidRPr="00990165">
        <w:t>-</w:t>
      </w:r>
      <w:r w:rsidRPr="00990165">
        <w:tab/>
        <w:t>If the MME has evaluated the support of IMS Voice over PS Sessions, see clause 4.3.5.8, and</w:t>
      </w:r>
    </w:p>
    <w:p w14:paraId="343028EA" w14:textId="77777777" w:rsidR="00531D1A" w:rsidRPr="00990165" w:rsidRDefault="00531D1A" w:rsidP="00531D1A">
      <w:pPr>
        <w:pStyle w:val="B2"/>
      </w:pPr>
      <w:r w:rsidRPr="00990165">
        <w:t>-</w:t>
      </w:r>
      <w:r w:rsidRPr="00990165">
        <w:tab/>
        <w:t>If the MME determines that it needs to update the Homogeneous Support of IMS Voice over PS Sessions, see clause 4.3.5.8A.</w:t>
      </w:r>
    </w:p>
    <w:p w14:paraId="369E5FAB" w14:textId="77777777" w:rsidR="00531D1A" w:rsidRPr="00990165" w:rsidRDefault="00531D1A" w:rsidP="00531D1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4C8F89D" w14:textId="77777777" w:rsidR="00531D1A" w:rsidRPr="00990165" w:rsidRDefault="00531D1A" w:rsidP="00531D1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96B2589" w14:textId="77777777" w:rsidR="005F251A" w:rsidRDefault="005F251A" w:rsidP="00304C1F">
      <w:pPr>
        <w:rPr>
          <w:lang w:eastAsia="ko-KR"/>
        </w:rPr>
      </w:pPr>
    </w:p>
    <w:p w14:paraId="0E615B69"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D0CA08A" w14:textId="77777777" w:rsidR="001145BF" w:rsidRPr="00990165" w:rsidRDefault="001145BF" w:rsidP="001145BF">
      <w:pPr>
        <w:pStyle w:val="Heading4"/>
      </w:pPr>
      <w:bookmarkStart w:id="87" w:name="_Toc19171946"/>
      <w:bookmarkStart w:id="88" w:name="_Toc27844237"/>
      <w:bookmarkStart w:id="89" w:name="_Toc36134395"/>
      <w:bookmarkStart w:id="90" w:name="_Toc45176078"/>
      <w:bookmarkStart w:id="91" w:name="_Toc51762108"/>
      <w:bookmarkStart w:id="92" w:name="_Toc51762593"/>
      <w:bookmarkStart w:id="93" w:name="_Toc51763076"/>
      <w:bookmarkStart w:id="94" w:name="_Toc153796121"/>
      <w:r w:rsidRPr="00990165">
        <w:t>5.3.3.1</w:t>
      </w:r>
      <w:r w:rsidRPr="00990165">
        <w:tab/>
        <w:t>Tracking Area Update procedure with Serving GW change</w:t>
      </w:r>
      <w:bookmarkEnd w:id="87"/>
      <w:bookmarkEnd w:id="88"/>
      <w:bookmarkEnd w:id="89"/>
      <w:bookmarkEnd w:id="90"/>
      <w:bookmarkEnd w:id="91"/>
      <w:bookmarkEnd w:id="92"/>
      <w:bookmarkEnd w:id="93"/>
      <w:bookmarkEnd w:id="94"/>
    </w:p>
    <w:bookmarkStart w:id="95" w:name="_MON_1356370349"/>
    <w:bookmarkEnd w:id="95"/>
    <w:bookmarkStart w:id="96" w:name="_MON_1356366762"/>
    <w:bookmarkEnd w:id="96"/>
    <w:p w14:paraId="08779039" w14:textId="77777777" w:rsidR="001145BF" w:rsidRPr="00990165" w:rsidRDefault="001145BF" w:rsidP="001145BF">
      <w:pPr>
        <w:pStyle w:val="TH"/>
      </w:pPr>
      <w:r w:rsidRPr="00990165">
        <w:object w:dxaOrig="4320" w:dyaOrig="3330" w14:anchorId="5290EE23">
          <v:shape id="_x0000_i1026" type="#_x0000_t75" style="width:479.15pt;height:369.45pt" o:ole="">
            <v:imagedata r:id="rId18" o:title=""/>
          </v:shape>
          <o:OLEObject Type="Embed" ProgID="Word.Picture.8" ShapeID="_x0000_i1026" DrawAspect="Content" ObjectID="_1766563925" r:id="rId19"/>
        </w:object>
      </w:r>
    </w:p>
    <w:p w14:paraId="6DE4961F" w14:textId="77777777" w:rsidR="001145BF" w:rsidRPr="00990165" w:rsidRDefault="001145BF" w:rsidP="001145BF">
      <w:pPr>
        <w:pStyle w:val="TF"/>
      </w:pPr>
      <w:r w:rsidRPr="00990165">
        <w:t>Figure 5.3.3.1-1: Tracking Area Update procedure with Serving GW change</w:t>
      </w:r>
    </w:p>
    <w:p w14:paraId="75602509" w14:textId="77777777" w:rsidR="001145BF" w:rsidRPr="00990165" w:rsidRDefault="001145BF" w:rsidP="001145BF">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479BB31" w14:textId="77777777" w:rsidR="001145BF" w:rsidRPr="00990165" w:rsidRDefault="001145BF" w:rsidP="001145BF">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D0EF016" w14:textId="77777777" w:rsidR="001145BF" w:rsidRPr="00990165" w:rsidRDefault="001145BF" w:rsidP="001145BF">
      <w:pPr>
        <w:pStyle w:val="B1"/>
      </w:pPr>
      <w:r w:rsidRPr="00990165">
        <w:t>1.</w:t>
      </w:r>
      <w:r w:rsidRPr="00990165">
        <w:tab/>
        <w:t>One of the triggers described in clause 5.3.3.0 for starting the TAU procedure occurs.</w:t>
      </w:r>
    </w:p>
    <w:p w14:paraId="511D590D" w14:textId="77777777" w:rsidR="001145BF" w:rsidRPr="00990165" w:rsidRDefault="001145BF" w:rsidP="001145BF">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DEE387D" w14:textId="77777777" w:rsidR="001145BF" w:rsidRPr="00990165" w:rsidRDefault="001145BF" w:rsidP="001145BF">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66F9FB69" w14:textId="77777777" w:rsidR="001145BF" w:rsidRPr="00990165" w:rsidRDefault="001145BF" w:rsidP="001145BF">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2EC97B" w14:textId="77777777" w:rsidR="001145BF" w:rsidRPr="00990165" w:rsidRDefault="001145BF" w:rsidP="001145BF">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0F44175" w14:textId="77777777" w:rsidR="001145BF" w:rsidRPr="00990165" w:rsidRDefault="001145BF" w:rsidP="001145BF">
      <w:pPr>
        <w:pStyle w:val="B1"/>
      </w:pPr>
      <w:r w:rsidRPr="00990165">
        <w:tab/>
        <w:t>Alternatively, when a UE only supports E-UTRAN, it identifies itself with the old GUTI and sets the Old GUTI Type to 'native'.</w:t>
      </w:r>
    </w:p>
    <w:p w14:paraId="1580142D" w14:textId="77777777" w:rsidR="001145BF" w:rsidRPr="00990165" w:rsidRDefault="001145BF" w:rsidP="001145BF">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D92C0AF" w14:textId="77777777" w:rsidR="001145BF" w:rsidRPr="00990165" w:rsidRDefault="001145BF" w:rsidP="001145BF">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F6FE93" w14:textId="77777777" w:rsidR="001145BF" w:rsidRDefault="001145BF" w:rsidP="001145BF">
      <w:pPr>
        <w:pStyle w:val="B1"/>
      </w:pPr>
      <w:r>
        <w:tab/>
        <w:t>In the RRC connection establishment signalling associated with the TAU Request, the UE indicates its support of the CIoT EPS Optimisations relevant for MME selection.</w:t>
      </w:r>
    </w:p>
    <w:p w14:paraId="6B9110C3" w14:textId="77777777" w:rsidR="001145BF" w:rsidRPr="00990165" w:rsidRDefault="001145BF" w:rsidP="001145BF">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73CEDFE" w14:textId="77777777" w:rsidR="001145BF" w:rsidRPr="00990165" w:rsidRDefault="001145BF" w:rsidP="001145BF">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7830B81" w14:textId="77777777" w:rsidR="001145BF" w:rsidRPr="00990165" w:rsidRDefault="001145BF" w:rsidP="001145BF">
      <w:pPr>
        <w:pStyle w:val="B1"/>
      </w:pPr>
      <w:r w:rsidRPr="00990165">
        <w:tab/>
        <w:t>The UE sets the voice domain preference and UE's usage setting according to its configuration, as described in clause 4.3.5.9.</w:t>
      </w:r>
    </w:p>
    <w:p w14:paraId="395D32B9" w14:textId="77777777" w:rsidR="001145BF" w:rsidRPr="00990165" w:rsidRDefault="001145BF" w:rsidP="001145BF">
      <w:pPr>
        <w:pStyle w:val="B1"/>
      </w:pPr>
      <w:r w:rsidRPr="00990165">
        <w:tab/>
        <w:t>The UE includes extended idle mode DRX parameters information element if it needs to enable extended idle mode DRX, even if extended idle mode DRX parameters were already negotiated before.</w:t>
      </w:r>
    </w:p>
    <w:p w14:paraId="476FBB66" w14:textId="77777777" w:rsidR="001145BF" w:rsidRDefault="001145BF" w:rsidP="001145BF">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47509E1" w14:textId="77777777" w:rsidR="001145BF" w:rsidRPr="00990165" w:rsidRDefault="001145BF" w:rsidP="001145BF">
      <w:pPr>
        <w:pStyle w:val="B1"/>
      </w:pPr>
      <w:r w:rsidRPr="00990165">
        <w:tab/>
        <w:t>If a UE includes a Preferred Network Behaviour, this defines the Network Behaviour the UE is expecting to be available in the network as defined in clause 4.3.5.10.</w:t>
      </w:r>
    </w:p>
    <w:p w14:paraId="3908BDB4" w14:textId="77777777" w:rsidR="001145BF" w:rsidRDefault="001145BF" w:rsidP="001145BF">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F626860" w14:textId="77777777" w:rsidR="001145BF" w:rsidRDefault="001145BF" w:rsidP="001145BF">
      <w:pPr>
        <w:pStyle w:val="B1"/>
      </w:pPr>
      <w:r>
        <w:tab/>
        <w:t>If a Multi-USIM UE wants to enter ECM-IDLE state it includes the Release Request indication and optionally provides Paging Restriction Information.</w:t>
      </w:r>
    </w:p>
    <w:p w14:paraId="1D4AF761" w14:textId="77777777" w:rsidR="001145BF" w:rsidRDefault="001145BF" w:rsidP="001145BF">
      <w:pPr>
        <w:pStyle w:val="B1"/>
      </w:pPr>
      <w:r>
        <w:tab/>
        <w:t>If a Multi-USIM UE needs to modify the Paging Occasions in order to avoid paging collisions, it sends a Requested IMSI Offset to the MME, in order to signal an alternative IMSI as described in clause 4.3.33</w:t>
      </w:r>
    </w:p>
    <w:p w14:paraId="6001092C" w14:textId="77777777" w:rsidR="001145BF" w:rsidRDefault="001145BF" w:rsidP="001145BF">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2C9BB06" w14:textId="77777777" w:rsidR="001145BF" w:rsidRDefault="001145BF" w:rsidP="001145BF">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30188715" w14:textId="77777777" w:rsidR="001145BF" w:rsidRPr="00990165" w:rsidRDefault="001145BF" w:rsidP="001145BF">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803096B" w14:textId="77777777" w:rsidR="001145BF" w:rsidRPr="00990165" w:rsidRDefault="001145BF" w:rsidP="001145BF">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78D3113" w14:textId="77777777" w:rsidR="001145BF" w:rsidRPr="00990165" w:rsidRDefault="001145BF" w:rsidP="001145BF">
      <w:pPr>
        <w:pStyle w:val="B1"/>
      </w:pPr>
      <w:r w:rsidRPr="00990165">
        <w:tab/>
        <w:t xml:space="preserve">To assist Location Services, the </w:t>
      </w:r>
      <w:r w:rsidRPr="00AD079E">
        <w:rPr>
          <w:noProof/>
        </w:rPr>
        <w:t>eNodeB</w:t>
      </w:r>
      <w:r w:rsidRPr="00990165">
        <w:t xml:space="preserve"> indicates the UE's Coverage Level to the MME.</w:t>
      </w:r>
    </w:p>
    <w:p w14:paraId="2EA092A0" w14:textId="77777777" w:rsidR="001145BF" w:rsidRDefault="001145BF" w:rsidP="001145B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125CD1A" w14:textId="77777777" w:rsidR="001145BF" w:rsidRPr="00990165" w:rsidRDefault="001145BF" w:rsidP="001145BF">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23A5B81" w14:textId="77777777" w:rsidR="001145BF" w:rsidRPr="00990165" w:rsidRDefault="001145BF" w:rsidP="001145BF">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3D51D69" w14:textId="77777777" w:rsidR="001145BF" w:rsidRDefault="001145BF" w:rsidP="001145BF">
      <w:pPr>
        <w:pStyle w:val="B1"/>
      </w:pPr>
      <w:r>
        <w:tab/>
        <w:t>If a RLOS attached UE is not successfully authenticated in the old MME, the old MME continues the procedure with sending a Context Response and starting the existing timer also when it cannot validate the Context Request.</w:t>
      </w:r>
    </w:p>
    <w:p w14:paraId="71D60BCD" w14:textId="77777777" w:rsidR="001145BF" w:rsidRPr="00990165" w:rsidRDefault="001145BF" w:rsidP="001145BF">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B8FB354" w14:textId="77777777" w:rsidR="001145BF" w:rsidRPr="00990165" w:rsidRDefault="001145BF" w:rsidP="001145BF">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2DF8119" w14:textId="77777777" w:rsidR="001145BF" w:rsidRPr="00990165" w:rsidRDefault="001145BF" w:rsidP="001145BF">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3685EEC" w14:textId="77777777" w:rsidR="001145BF" w:rsidRPr="00990165" w:rsidRDefault="001145BF" w:rsidP="001145BF">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760E381B" w14:textId="77777777" w:rsidR="001145BF" w:rsidRPr="00990165" w:rsidRDefault="001145BF" w:rsidP="001145BF">
      <w:pPr>
        <w:pStyle w:val="B1"/>
      </w:pPr>
      <w:r w:rsidRPr="00990165">
        <w:tab/>
        <w:t>If the MM Context received with the Context Response message did not include IMEISV and the MME does not already store the IMEISV of the UE, the MME shall retrieve the ME Identity (IMEISV) from the UE.</w:t>
      </w:r>
    </w:p>
    <w:p w14:paraId="1A8B62BD" w14:textId="77777777" w:rsidR="001145BF" w:rsidRPr="00990165" w:rsidRDefault="001145BF" w:rsidP="001145BF">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057BB1C" w14:textId="77777777" w:rsidR="001145BF" w:rsidRPr="00990165" w:rsidRDefault="001145BF" w:rsidP="001145BF">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0B201D4" w14:textId="77777777" w:rsidR="001145BF" w:rsidRDefault="001145BF" w:rsidP="001145BF">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7FD0824" w14:textId="77777777" w:rsidR="001145BF" w:rsidRPr="00990165" w:rsidRDefault="001145BF" w:rsidP="001145BF">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12E3D19" w14:textId="77777777" w:rsidR="001145BF" w:rsidRPr="00990165" w:rsidRDefault="001145BF" w:rsidP="001145BF">
      <w:pPr>
        <w:pStyle w:val="B1"/>
      </w:pPr>
      <w:r w:rsidRPr="00990165">
        <w:tab/>
        <w:t>For UE using CIoT EPS Optimisation without any activated PDN connection, there is no EPS Bearer Context(s) included in the Context Response message.</w:t>
      </w:r>
    </w:p>
    <w:p w14:paraId="25EAB0D7" w14:textId="77777777" w:rsidR="001145BF" w:rsidRPr="00990165" w:rsidRDefault="001145BF" w:rsidP="001145BF">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78EE9E5" w14:textId="77777777" w:rsidR="001145BF" w:rsidRDefault="001145BF" w:rsidP="001145BF">
      <w:pPr>
        <w:pStyle w:val="B1"/>
      </w:pPr>
      <w:r>
        <w:tab/>
        <w:t>If the EPS Bearer Context(s) are to be transferred to the new MME, the old MME also includes the Serving GW IP address and TEID for both S1-U and S11-U, if available.</w:t>
      </w:r>
    </w:p>
    <w:p w14:paraId="00AFBC1B" w14:textId="77777777" w:rsidR="001145BF" w:rsidRDefault="001145BF" w:rsidP="001145BF">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0CFF6FA" w14:textId="77777777" w:rsidR="001145BF" w:rsidRPr="00990165" w:rsidRDefault="001145BF" w:rsidP="001145BF">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542C43D" w14:textId="77777777" w:rsidR="001145BF" w:rsidRPr="00990165" w:rsidRDefault="001145BF" w:rsidP="001145BF">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D6F4170" w14:textId="77777777" w:rsidR="001145BF" w:rsidRPr="00990165" w:rsidRDefault="001145BF" w:rsidP="001145BF">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02E211B" w14:textId="77777777" w:rsidR="001145BF" w:rsidRPr="00990165" w:rsidRDefault="001145BF" w:rsidP="001145BF">
      <w:pPr>
        <w:pStyle w:val="B1"/>
      </w:pPr>
      <w:r w:rsidRPr="00990165">
        <w:tab/>
        <w:t>If the new MME is configured to allow emergency bearer services for unauthenticated UE the new MME behave as follows:</w:t>
      </w:r>
    </w:p>
    <w:p w14:paraId="14B8E439" w14:textId="77777777" w:rsidR="001145BF" w:rsidRPr="00990165" w:rsidRDefault="001145BF" w:rsidP="001145BF">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4182944" w14:textId="77777777" w:rsidR="001145BF" w:rsidRPr="00990165" w:rsidRDefault="001145BF" w:rsidP="001145BF">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DF3BEE9" w14:textId="77777777" w:rsidR="001145BF" w:rsidRDefault="001145BF" w:rsidP="001145BF">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AEFED1B" w14:textId="77777777" w:rsidR="001145BF" w:rsidRDefault="001145BF" w:rsidP="001145BF">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167CD0C" w14:textId="77777777" w:rsidR="001145BF" w:rsidRPr="00990165" w:rsidRDefault="001145BF" w:rsidP="001145BF">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6320D96" w14:textId="77777777" w:rsidR="001145BF" w:rsidRPr="00990165" w:rsidRDefault="001145BF" w:rsidP="001145BF">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9403796" w14:textId="77777777" w:rsidR="001145BF" w:rsidRPr="00990165" w:rsidRDefault="001145BF" w:rsidP="001145BF">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FA17EB0" w14:textId="77777777" w:rsidR="001145BF" w:rsidRPr="00990165" w:rsidRDefault="001145BF" w:rsidP="001145BF">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185EFE4" w14:textId="77777777" w:rsidR="001145BF" w:rsidRPr="00990165" w:rsidRDefault="001145BF" w:rsidP="001145BF">
      <w:pPr>
        <w:pStyle w:val="B1"/>
      </w:pPr>
      <w:r w:rsidRPr="00990165">
        <w:tab/>
        <w:t>ISR is not indicated in the Context Acknowledge as ISR is not activated due to the S</w:t>
      </w:r>
      <w:r w:rsidRPr="00990165">
        <w:noBreakHyphen/>
        <w:t>GW change.</w:t>
      </w:r>
    </w:p>
    <w:p w14:paraId="6A50E261" w14:textId="77777777" w:rsidR="001145BF" w:rsidRPr="00990165" w:rsidRDefault="001145BF" w:rsidP="001145BF">
      <w:pPr>
        <w:pStyle w:val="B1"/>
      </w:pPr>
      <w:r w:rsidRPr="00990165">
        <w:tab/>
        <w:t>For UE using CIoT EPS Optimisation without any activated PDN connection, the steps 8, 9, 10, 11, 18 and 19 are skipped.</w:t>
      </w:r>
    </w:p>
    <w:p w14:paraId="3C099A4D" w14:textId="77777777" w:rsidR="001145BF" w:rsidRPr="00990165" w:rsidRDefault="001145BF" w:rsidP="001145BF">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7714780" w14:textId="77777777" w:rsidR="001145BF" w:rsidRPr="00990165" w:rsidRDefault="001145BF" w:rsidP="001145BF">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FD0D6F0" w14:textId="77777777" w:rsidR="001145BF" w:rsidRPr="00990165" w:rsidRDefault="001145BF" w:rsidP="001145BF">
      <w:pPr>
        <w:pStyle w:val="B1"/>
      </w:pPr>
      <w:r w:rsidRPr="00990165">
        <w:tab/>
        <w:t>If only the Control Plane CIoT EPS Optimisation is used, the MME shall include a Control Plane Only PDN Connection Indicator in Create Session Request.</w:t>
      </w:r>
    </w:p>
    <w:p w14:paraId="79D27C11" w14:textId="77777777" w:rsidR="001145BF" w:rsidRPr="00990165" w:rsidRDefault="001145BF" w:rsidP="001145BF">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AEE91F0" w14:textId="77777777" w:rsidR="001145BF" w:rsidRDefault="001145BF" w:rsidP="001145B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D615E1B" w14:textId="77777777" w:rsidR="001145BF" w:rsidRPr="00990165" w:rsidRDefault="001145BF" w:rsidP="001145BF">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2B641B4F" w14:textId="77777777" w:rsidR="001145BF" w:rsidRPr="00990165" w:rsidRDefault="001145BF" w:rsidP="001145BF">
      <w:pPr>
        <w:pStyle w:val="B1"/>
      </w:pPr>
      <w:r w:rsidRPr="00990165">
        <w:tab/>
        <w:t>If the Serving GW has received the Control Plane Only PDN Connection Indicator in step 8, the Serving GW indicates the use of CP only on its CDR.</w:t>
      </w:r>
    </w:p>
    <w:p w14:paraId="3A7875F3" w14:textId="77777777" w:rsidR="001145BF" w:rsidRDefault="001145BF" w:rsidP="001145BF">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A51B35C" w14:textId="77777777" w:rsidR="001145BF" w:rsidRPr="00990165" w:rsidRDefault="001145BF" w:rsidP="001145BF">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6B5AA038" w14:textId="77777777" w:rsidR="001145BF" w:rsidRPr="00990165" w:rsidRDefault="001145BF" w:rsidP="001145BF">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EC16F58" w14:textId="77777777" w:rsidR="001145BF" w:rsidRPr="00990165" w:rsidRDefault="001145BF" w:rsidP="001145BF">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DD94522" w14:textId="77777777" w:rsidR="001145BF" w:rsidRPr="00990165" w:rsidRDefault="001145BF" w:rsidP="001145BF">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33DEBBE" w14:textId="77777777" w:rsidR="001145BF" w:rsidRPr="00990165" w:rsidRDefault="001145BF" w:rsidP="001145BF">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798988F3" w14:textId="77777777" w:rsidR="001145BF" w:rsidRDefault="001145BF" w:rsidP="001145BF">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C57C393" w14:textId="77777777" w:rsidR="001145BF" w:rsidRPr="00990165" w:rsidRDefault="001145BF" w:rsidP="001145BF">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3DF69B2B" w14:textId="77777777" w:rsidR="001145BF" w:rsidRDefault="001145BF" w:rsidP="001145BF">
      <w:pPr>
        <w:pStyle w:val="B2"/>
      </w:pPr>
      <w:r>
        <w:t>-</w:t>
      </w:r>
      <w:r>
        <w:tab/>
        <w:t>If separation of S11-U from S1-U is required, the Serving GW shall include the Serving GW IP address and TEID for S11-U and additionally the Serving GW IP address and TEID for S1-U in the Create Session Response.</w:t>
      </w:r>
    </w:p>
    <w:p w14:paraId="38ABA660" w14:textId="77777777" w:rsidR="001145BF" w:rsidRDefault="001145BF" w:rsidP="001145BF">
      <w:pPr>
        <w:pStyle w:val="B2"/>
      </w:pPr>
      <w:r>
        <w:t>-</w:t>
      </w:r>
      <w:r>
        <w:tab/>
        <w:t>Otherwise, if separation of S11-U from S1-U is not required, the Serving GW includes the Serving GW IP address and TEID for S11-U in Create Session Response.</w:t>
      </w:r>
    </w:p>
    <w:p w14:paraId="2C1A7DFA" w14:textId="77777777" w:rsidR="001145BF" w:rsidRPr="00990165" w:rsidRDefault="001145BF" w:rsidP="001145BF">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F5FB624" w14:textId="77777777" w:rsidR="001145BF" w:rsidRPr="00990165" w:rsidRDefault="001145BF" w:rsidP="001145BF">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5DB4025" w14:textId="77777777" w:rsidR="001145BF" w:rsidRPr="00990165" w:rsidRDefault="001145BF" w:rsidP="001145BF">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738A6B5" w14:textId="77777777" w:rsidR="001145BF" w:rsidRPr="00990165" w:rsidRDefault="001145BF" w:rsidP="001145BF">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602A5F" w14:textId="77777777" w:rsidR="001145BF" w:rsidRPr="00990165" w:rsidRDefault="001145BF" w:rsidP="001145BF">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B465654" w14:textId="77777777" w:rsidR="001145BF" w:rsidRPr="00990165" w:rsidRDefault="001145BF" w:rsidP="001145BF">
      <w:pPr>
        <w:pStyle w:val="B1"/>
      </w:pPr>
      <w:r w:rsidRPr="00990165">
        <w:tab/>
        <w:t>If the MME determines that only the UE SRVCC capability has changed, the MME sends a Notify Request to the HSS to inform about the changed UE SRVCC capability.</w:t>
      </w:r>
    </w:p>
    <w:p w14:paraId="346AA9DC" w14:textId="77777777" w:rsidR="001145BF" w:rsidRPr="00990165" w:rsidRDefault="001145BF" w:rsidP="001145BF">
      <w:pPr>
        <w:pStyle w:val="B1"/>
      </w:pPr>
      <w:r w:rsidRPr="00990165">
        <w:tab/>
        <w:t>If all the EPS bearers of the UE have emergency ARP value, the new MME may skip the update location procedure or proceed even if the update location fails.</w:t>
      </w:r>
    </w:p>
    <w:p w14:paraId="7B03327D" w14:textId="77777777" w:rsidR="001145BF" w:rsidRDefault="001145BF" w:rsidP="001145BF">
      <w:pPr>
        <w:pStyle w:val="B1"/>
      </w:pPr>
      <w:r>
        <w:tab/>
        <w:t>If the UE is RLOS attached, the new MME skips the Update Location procedure.</w:t>
      </w:r>
    </w:p>
    <w:p w14:paraId="44B4CFE2" w14:textId="77777777" w:rsidR="001145BF" w:rsidRPr="00990165" w:rsidRDefault="001145BF" w:rsidP="001145BF">
      <w:pPr>
        <w:pStyle w:val="B1"/>
      </w:pPr>
      <w:r w:rsidRPr="00990165">
        <w:t>13.</w:t>
      </w:r>
      <w:r w:rsidRPr="00990165">
        <w:tab/>
        <w:t>The HSS sends the message Cancel Location (IMSI, Cancellation Type) to the old MME with Cancellation Type set to Update Procedure.</w:t>
      </w:r>
    </w:p>
    <w:p w14:paraId="6797EF49" w14:textId="77777777" w:rsidR="001145BF" w:rsidRPr="00990165" w:rsidRDefault="001145BF" w:rsidP="001145BF">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AC3A9B9" w14:textId="77777777" w:rsidR="001145BF" w:rsidRPr="00990165" w:rsidRDefault="001145BF" w:rsidP="001145BF">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F52EEC1" w14:textId="77777777" w:rsidR="001145BF" w:rsidRPr="00990165" w:rsidRDefault="001145BF" w:rsidP="001145BF">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3B9E4611" w14:textId="77777777" w:rsidR="001145BF" w:rsidRPr="00990165" w:rsidRDefault="001145BF" w:rsidP="001145BF">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1F2DFDB" w14:textId="77777777" w:rsidR="001145BF" w:rsidRPr="00990165" w:rsidRDefault="001145BF" w:rsidP="001145BF">
      <w:pPr>
        <w:pStyle w:val="B1"/>
      </w:pPr>
      <w:r w:rsidRPr="00990165">
        <w:tab/>
        <w:t>The subscription data may contain Enhanced Coverage Restricted parameter. If received from the HSS, MME stores this Enhanced Coverage Restricted parameter in the MME MM context.</w:t>
      </w:r>
    </w:p>
    <w:p w14:paraId="1D829AB2" w14:textId="77777777" w:rsidR="001145BF" w:rsidRDefault="001145BF" w:rsidP="001145BF">
      <w:pPr>
        <w:pStyle w:val="B1"/>
      </w:pPr>
      <w:r>
        <w:tab/>
        <w:t>The subscription data may contain a Service Gap Time. If received from the HSS, the MME stores this Service Gap Time in the MME MM context for the UE and passes it to the UE in the Tracking Area Update Accept message.</w:t>
      </w:r>
    </w:p>
    <w:p w14:paraId="367552BD" w14:textId="77777777" w:rsidR="001145BF" w:rsidRDefault="001145BF" w:rsidP="001145BF">
      <w:pPr>
        <w:pStyle w:val="B1"/>
        <w:rPr>
          <w:ins w:id="97" w:author="QC_01" w:date="2024-01-12T10:46:00Z"/>
        </w:rPr>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DF3FFB7" w14:textId="77777777" w:rsidR="001145BF" w:rsidRDefault="001145BF" w:rsidP="001145BF">
      <w:pPr>
        <w:pStyle w:val="B1"/>
      </w:pPr>
      <w:ins w:id="98" w:author="QC_01" w:date="2024-01-12T10:46:00Z">
        <w:r>
          <w:tab/>
          <w:t>The subscription data may an contain that the UE is subscribed to receive reference time in access stratum. If received from the HSS, MME stores this indication in the MME MM context.</w:t>
        </w:r>
      </w:ins>
    </w:p>
    <w:p w14:paraId="24A5EE44" w14:textId="77777777" w:rsidR="001145BF" w:rsidRPr="00990165" w:rsidRDefault="001145BF" w:rsidP="001145BF">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CB277EE" w14:textId="77777777" w:rsidR="001145BF" w:rsidRPr="00990165" w:rsidRDefault="001145BF" w:rsidP="001145BF">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5AF950B" w14:textId="77777777" w:rsidR="001145BF" w:rsidRPr="00990165" w:rsidRDefault="001145BF" w:rsidP="001145BF">
      <w:pPr>
        <w:pStyle w:val="B1"/>
      </w:pPr>
      <w:r w:rsidRPr="00990165">
        <w:tab/>
        <w:t>If all checks are successful then the new MME constructs a context for the UE.</w:t>
      </w:r>
    </w:p>
    <w:p w14:paraId="2BF58796" w14:textId="77777777" w:rsidR="001145BF" w:rsidRPr="00990165" w:rsidRDefault="001145BF" w:rsidP="001145BF">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55F4F00" w14:textId="77777777" w:rsidR="001145BF" w:rsidRPr="00990165" w:rsidRDefault="001145BF" w:rsidP="001145BF">
      <w:pPr>
        <w:pStyle w:val="B1"/>
      </w:pPr>
      <w:r w:rsidRPr="00990165">
        <w:tab/>
        <w:t>If the MME has not changed, step 11 triggers the release of the EPS bearer resources at the old Serving GW.</w:t>
      </w:r>
    </w:p>
    <w:p w14:paraId="34666DBF" w14:textId="77777777" w:rsidR="001145BF" w:rsidRPr="00990165" w:rsidRDefault="001145BF" w:rsidP="001145BF">
      <w:pPr>
        <w:pStyle w:val="B1"/>
      </w:pPr>
      <w:r w:rsidRPr="00990165">
        <w:t>19.</w:t>
      </w:r>
      <w:r w:rsidRPr="00990165">
        <w:tab/>
        <w:t>The Serving GW acknowledges with Delete Session Response (Cause) messages. The Serving GW discards any packets buffered for the UE.</w:t>
      </w:r>
    </w:p>
    <w:p w14:paraId="588CFB72" w14:textId="77777777" w:rsidR="001145BF" w:rsidRPr="00990165" w:rsidRDefault="001145BF" w:rsidP="001145BF">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3397340F" w14:textId="77777777" w:rsidR="001145BF" w:rsidRPr="00990165" w:rsidRDefault="001145BF" w:rsidP="001145BF">
      <w:pPr>
        <w:pStyle w:val="B2"/>
      </w:pPr>
      <w:r w:rsidRPr="00990165">
        <w:t>-</w:t>
      </w:r>
      <w:r w:rsidRPr="00990165">
        <w:tab/>
        <w:t>The MME rejects the Tracking Area Update Request with an appropriate cause to the UE.</w:t>
      </w:r>
    </w:p>
    <w:p w14:paraId="4AB4EFA7" w14:textId="77777777" w:rsidR="001145BF" w:rsidRPr="00990165" w:rsidRDefault="001145BF" w:rsidP="001145B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A5AA918" w14:textId="77777777" w:rsidR="001145BF" w:rsidRDefault="001145BF" w:rsidP="001145BF">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315C5E0" w14:textId="77777777" w:rsidR="001145BF" w:rsidRDefault="001145BF" w:rsidP="001145BF">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554F925" w14:textId="77777777" w:rsidR="001145BF" w:rsidRPr="00990165" w:rsidRDefault="001145BF" w:rsidP="001145BF">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7E6C0F4" w14:textId="77777777" w:rsidR="001145BF" w:rsidRPr="00990165" w:rsidRDefault="001145BF" w:rsidP="001145BF">
      <w:pPr>
        <w:pStyle w:val="B1"/>
      </w:pPr>
      <w:r w:rsidRPr="00990165">
        <w:tab/>
        <w:t>For UE using CIoT EPS Optimisation without any activated PDN connection, there is no EPS bearer status included in the TAU Accept message.</w:t>
      </w:r>
    </w:p>
    <w:p w14:paraId="6A85398A" w14:textId="77777777" w:rsidR="001145BF" w:rsidRPr="00990165" w:rsidRDefault="001145BF" w:rsidP="001145BF">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3FD485D" w14:textId="77777777" w:rsidR="001145BF" w:rsidRDefault="001145BF" w:rsidP="001145BF">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6CDDA78" w14:textId="77777777" w:rsidR="001145BF" w:rsidRDefault="001145BF" w:rsidP="001145BF">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24320C2" w14:textId="77777777" w:rsidR="001145BF" w:rsidRPr="00990165" w:rsidRDefault="001145BF" w:rsidP="001145B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44C935B" w14:textId="77777777" w:rsidR="001145BF" w:rsidRPr="00990165" w:rsidRDefault="001145BF" w:rsidP="001145BF">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38BE04F1" w14:textId="77777777" w:rsidR="001145BF" w:rsidRPr="00990165" w:rsidRDefault="001145BF" w:rsidP="001145BF">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CD06731" w14:textId="77777777" w:rsidR="001145BF" w:rsidRPr="00990165" w:rsidRDefault="001145BF" w:rsidP="001145BF">
      <w:pPr>
        <w:pStyle w:val="B2"/>
      </w:pPr>
      <w:r w:rsidRPr="00990165">
        <w:t>-</w:t>
      </w:r>
      <w:r w:rsidRPr="00990165">
        <w:tab/>
        <w:t>If the MME has evaluated the support of IMS Voice over PS Sessions, see clause 4.3.5.8, and</w:t>
      </w:r>
    </w:p>
    <w:p w14:paraId="1213B43F" w14:textId="77777777" w:rsidR="001145BF" w:rsidRPr="00990165" w:rsidRDefault="001145BF" w:rsidP="001145BF">
      <w:pPr>
        <w:pStyle w:val="B2"/>
      </w:pPr>
      <w:r w:rsidRPr="00990165">
        <w:t>-</w:t>
      </w:r>
      <w:r w:rsidRPr="00990165">
        <w:tab/>
        <w:t>If the MME determines that it needs to update the Homogeneous Support of IMS Voice over PS Sessions, see clause 4.3.5.8A.</w:t>
      </w:r>
    </w:p>
    <w:p w14:paraId="18F688AA" w14:textId="77777777" w:rsidR="001145BF" w:rsidRPr="00990165" w:rsidRDefault="001145BF" w:rsidP="001145B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4E5A8F1" w14:textId="77777777" w:rsidR="001145BF" w:rsidRPr="00990165" w:rsidRDefault="001145BF" w:rsidP="001145B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398EEE75" w14:textId="77777777" w:rsidR="001145BF" w:rsidRDefault="001145BF" w:rsidP="001145BF">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B5ECE3A" w14:textId="77777777" w:rsidR="001145BF" w:rsidRPr="00990165" w:rsidRDefault="001145BF" w:rsidP="001145BF">
      <w:pPr>
        <w:pStyle w:val="B1"/>
      </w:pPr>
      <w:r w:rsidRPr="00990165">
        <w:tab/>
        <w:t>When receiving the TAU Accept message and there is no ISR Activated indication the UE shall set its TIN to "GUTI".</w:t>
      </w:r>
    </w:p>
    <w:p w14:paraId="3F1A6B1A" w14:textId="77777777" w:rsidR="001145BF" w:rsidRPr="00990165" w:rsidRDefault="001145BF" w:rsidP="001145BF">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38B8ABA" w14:textId="77777777" w:rsidR="001145BF" w:rsidRPr="00990165" w:rsidRDefault="001145BF" w:rsidP="001145BF">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B55E9F2" w14:textId="77777777" w:rsidR="001145BF" w:rsidRPr="00990165" w:rsidRDefault="001145BF" w:rsidP="001145BF">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FCC3CE" w14:textId="77777777" w:rsidR="001145BF" w:rsidRPr="00990165" w:rsidRDefault="001145BF" w:rsidP="001145BF">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0F075FA" w14:textId="77777777" w:rsidR="001145BF" w:rsidRDefault="001145BF" w:rsidP="001145BF">
      <w:pPr>
        <w:pStyle w:val="B1"/>
      </w:pPr>
      <w:r>
        <w:tab/>
        <w:t>If the UE receives a Service Gap Time in the TAU Accept message, the UE shall store this parameter and apply Service Gap Control (see clause 4.3.17.9).</w:t>
      </w:r>
    </w:p>
    <w:p w14:paraId="13EABDE2" w14:textId="77777777" w:rsidR="001145BF" w:rsidRPr="00EC67E9" w:rsidRDefault="001145BF" w:rsidP="001145BF">
      <w:pPr>
        <w:pStyle w:val="B1"/>
      </w:pPr>
      <w:r>
        <w:tab/>
      </w:r>
      <w:r w:rsidRPr="00EC67E9">
        <w:t>If the UE has indicated support for dual connectivity with NR in the TAU Request and the UE is not allowed to use NR as Secondary RAT, the MME indicates that to the UE in the TAU Accept message.</w:t>
      </w:r>
    </w:p>
    <w:p w14:paraId="2F833436" w14:textId="77777777" w:rsidR="001145BF" w:rsidRDefault="001145BF" w:rsidP="001145BF">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776BC6E" w14:textId="77777777" w:rsidR="001145BF" w:rsidRDefault="001145BF" w:rsidP="001145B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127A660" w14:textId="77777777" w:rsidR="001145BF" w:rsidRDefault="001145BF" w:rsidP="001145BF">
      <w:pPr>
        <w:pStyle w:val="B1"/>
      </w:pPr>
      <w:r>
        <w:tab/>
        <w:t>If the UE had included a UE Specific DRX parameter for NB-IoT in the Tracking Area Update Request, the MME includes the Accepted NB-IoT DRX parameter.</w:t>
      </w:r>
    </w:p>
    <w:p w14:paraId="69265F41" w14:textId="77777777" w:rsidR="001145BF" w:rsidRDefault="001145BF" w:rsidP="001145BF">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0212B2B" w14:textId="77777777" w:rsidR="001145BF" w:rsidRDefault="001145BF" w:rsidP="001145BF">
      <w:pPr>
        <w:pStyle w:val="B1"/>
      </w:pPr>
      <w:r>
        <w:tab/>
        <w:t>If a Multi-USIM UE does not provide a Requested IMSI Offset in step 1, the MME erases any alternative IMSI value in the UE context.</w:t>
      </w:r>
    </w:p>
    <w:p w14:paraId="1381B471" w14:textId="77777777" w:rsidR="001145BF" w:rsidRDefault="001145BF" w:rsidP="001145BF">
      <w:pPr>
        <w:pStyle w:val="NO"/>
      </w:pPr>
      <w:r>
        <w:t>NOTE 8:</w:t>
      </w:r>
      <w:r>
        <w:tab/>
        <w:t>The MME does not remove IMSI Offset value if the Tracking Area Update Request is for periodic Tracking Area Update.</w:t>
      </w:r>
    </w:p>
    <w:p w14:paraId="71F3FFC8" w14:textId="77777777" w:rsidR="001145BF" w:rsidRDefault="001145BF" w:rsidP="001145BF">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8A894B9" w14:textId="77777777" w:rsidR="001145BF" w:rsidRDefault="001145BF" w:rsidP="001145BF">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65E4D02" w14:textId="77777777" w:rsidR="001145BF" w:rsidRDefault="001145BF" w:rsidP="001145BF">
      <w:pPr>
        <w:pStyle w:val="B1"/>
      </w:pPr>
      <w:r>
        <w:tab/>
        <w:t>If both UE and network support discontinuous coverage, the MME provides the Enhanced Discontinuous Coverage Support indication as described in clause 4.13.8.1.</w:t>
      </w:r>
    </w:p>
    <w:p w14:paraId="5ABD0A5C" w14:textId="77777777" w:rsidR="001145BF" w:rsidRDefault="001145BF" w:rsidP="001145BF">
      <w:pPr>
        <w:pStyle w:val="B1"/>
        <w:rPr>
          <w:ins w:id="99" w:author="QC_01" w:date="2024-01-12T10:47:00Z"/>
        </w:rPr>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14353F3" w14:textId="77777777" w:rsidR="001145BF" w:rsidRDefault="001145BF" w:rsidP="001145BF">
      <w:pPr>
        <w:pStyle w:val="B1"/>
      </w:pPr>
      <w:ins w:id="100" w:author="QC_01" w:date="2024-01-12T10:47:00Z">
        <w:r>
          <w:tab/>
          <w:t xml:space="preserve">If the UE is subscribed to receive reference time, then the MME provides a Time Distribution indication to the </w:t>
        </w:r>
        <w:proofErr w:type="spellStart"/>
        <w:r>
          <w:t>eNodeB</w:t>
        </w:r>
        <w:proofErr w:type="spellEnd"/>
        <w:r>
          <w:t>.</w:t>
        </w:r>
      </w:ins>
    </w:p>
    <w:p w14:paraId="2EF853AA" w14:textId="77777777" w:rsidR="001145BF" w:rsidRPr="00990165" w:rsidRDefault="001145BF" w:rsidP="001145BF">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07AE780E" w14:textId="77777777" w:rsidR="001145BF" w:rsidRPr="00990165" w:rsidRDefault="001145BF" w:rsidP="001145BF">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B4055A7" w14:textId="77777777" w:rsidR="001145BF" w:rsidRPr="00990165" w:rsidRDefault="001145BF" w:rsidP="001145BF">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E22B3B7" w14:textId="77777777" w:rsidR="001145BF" w:rsidRPr="00990165" w:rsidRDefault="001145BF" w:rsidP="001145BF">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45581B3" w14:textId="77777777" w:rsidR="001145BF" w:rsidRPr="00990165" w:rsidRDefault="001145BF" w:rsidP="001145BF">
      <w:r w:rsidRPr="00990165">
        <w:t>The new MME shall determine the Maximum APN restriction based on the received APN Restriction of each bearer context in the Context Response message and then store the new Maximum APN restriction value.</w:t>
      </w:r>
    </w:p>
    <w:p w14:paraId="2F5D5A37" w14:textId="77777777" w:rsidR="001145BF" w:rsidRPr="00990165" w:rsidRDefault="001145BF" w:rsidP="001145BF">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B5AAD93" w14:textId="77777777" w:rsidR="001145BF" w:rsidRPr="00990165" w:rsidRDefault="001145BF" w:rsidP="001145BF">
      <w:r w:rsidRPr="00990165">
        <w:t>The new MME shall not deactivate emergency service related EPS bearers, i.e. EPS bearers with ARP value reserved for emergency services.</w:t>
      </w:r>
    </w:p>
    <w:p w14:paraId="50C19FB7" w14:textId="77777777" w:rsidR="001145BF" w:rsidRPr="00990165" w:rsidRDefault="001145BF" w:rsidP="001145BF">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F191BFA" w14:textId="77777777" w:rsidR="001145BF" w:rsidRPr="00990165" w:rsidRDefault="001145BF" w:rsidP="001145BF">
      <w:r w:rsidRPr="00990165">
        <w:t>If the tracking area update procedure fails a maximum allowable number of times, or if the MME returns a Tracking Area Update Reject (Cause) message, the UE shall enter EMM DEREGISTERED state.</w:t>
      </w:r>
    </w:p>
    <w:p w14:paraId="71532042" w14:textId="77777777" w:rsidR="001145BF" w:rsidRPr="00990165" w:rsidRDefault="001145BF" w:rsidP="001145BF">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5EA043"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FF0246D" w14:textId="77777777" w:rsidR="00C5523C" w:rsidRPr="00990165" w:rsidRDefault="00C5523C" w:rsidP="00C5523C">
      <w:pPr>
        <w:pStyle w:val="Heading4"/>
      </w:pPr>
      <w:bookmarkStart w:id="101" w:name="_Toc19171948"/>
      <w:bookmarkStart w:id="102" w:name="_Toc27844239"/>
      <w:bookmarkStart w:id="103" w:name="_Toc36134397"/>
      <w:bookmarkStart w:id="104" w:name="_Toc45176080"/>
      <w:bookmarkStart w:id="105" w:name="_Toc51762110"/>
      <w:bookmarkStart w:id="106" w:name="_Toc51762595"/>
      <w:bookmarkStart w:id="107" w:name="_Toc51763078"/>
      <w:bookmarkStart w:id="108" w:name="_Toc153796123"/>
      <w:r w:rsidRPr="00990165">
        <w:t>5.3.3.2</w:t>
      </w:r>
      <w:r w:rsidRPr="00990165">
        <w:tab/>
        <w:t>E-UTRAN Tracking Area Update without S</w:t>
      </w:r>
      <w:r w:rsidRPr="00990165">
        <w:noBreakHyphen/>
        <w:t>GW Change</w:t>
      </w:r>
      <w:bookmarkEnd w:id="101"/>
      <w:bookmarkEnd w:id="102"/>
      <w:bookmarkEnd w:id="103"/>
      <w:bookmarkEnd w:id="104"/>
      <w:bookmarkEnd w:id="105"/>
      <w:bookmarkEnd w:id="106"/>
      <w:bookmarkEnd w:id="107"/>
      <w:bookmarkEnd w:id="108"/>
    </w:p>
    <w:bookmarkStart w:id="109" w:name="_MON_1299048702"/>
    <w:bookmarkStart w:id="110" w:name="_MON_1299048720"/>
    <w:bookmarkStart w:id="111" w:name="_MON_1299266800"/>
    <w:bookmarkStart w:id="112" w:name="_MON_1299306777"/>
    <w:bookmarkStart w:id="113" w:name="_MON_1299389665"/>
    <w:bookmarkStart w:id="114" w:name="_MON_1299389796"/>
    <w:bookmarkStart w:id="115" w:name="_MON_1303038812"/>
    <w:bookmarkStart w:id="116" w:name="_MON_1299048431"/>
    <w:bookmarkStart w:id="117" w:name="_MON_1299048566"/>
    <w:bookmarkStart w:id="118" w:name="_MON_1299048618"/>
    <w:bookmarkStart w:id="119" w:name="_MON_1299048625"/>
    <w:bookmarkStart w:id="120" w:name="_MON_1299048639"/>
    <w:bookmarkEnd w:id="109"/>
    <w:bookmarkEnd w:id="110"/>
    <w:bookmarkEnd w:id="111"/>
    <w:bookmarkEnd w:id="112"/>
    <w:bookmarkEnd w:id="113"/>
    <w:bookmarkEnd w:id="114"/>
    <w:bookmarkEnd w:id="115"/>
    <w:bookmarkEnd w:id="116"/>
    <w:bookmarkEnd w:id="117"/>
    <w:bookmarkEnd w:id="118"/>
    <w:bookmarkEnd w:id="119"/>
    <w:bookmarkEnd w:id="120"/>
    <w:bookmarkStart w:id="121" w:name="_MON_1299048645"/>
    <w:bookmarkEnd w:id="121"/>
    <w:p w14:paraId="0AB21A88" w14:textId="77777777" w:rsidR="00C5523C" w:rsidRPr="00990165" w:rsidRDefault="00C5523C" w:rsidP="00C5523C">
      <w:pPr>
        <w:pStyle w:val="TH"/>
      </w:pPr>
      <w:r w:rsidRPr="00990165">
        <w:object w:dxaOrig="9359" w:dyaOrig="10799" w14:anchorId="3E27979D">
          <v:shape id="_x0000_i1027" type="#_x0000_t75" style="width:467.55pt;height:540pt" o:ole="">
            <v:imagedata r:id="rId20" o:title=""/>
          </v:shape>
          <o:OLEObject Type="Embed" ProgID="Word.Picture.8" ShapeID="_x0000_i1027" DrawAspect="Content" ObjectID="_1766563926" r:id="rId21"/>
        </w:object>
      </w:r>
    </w:p>
    <w:p w14:paraId="6DB077F8" w14:textId="77777777" w:rsidR="00C5523C" w:rsidRPr="00990165" w:rsidRDefault="00C5523C" w:rsidP="00C5523C">
      <w:pPr>
        <w:pStyle w:val="TF"/>
      </w:pPr>
      <w:r w:rsidRPr="00990165">
        <w:t>Figure 5.3.3.2-1: E-UTRAN Tracking Area Update without S</w:t>
      </w:r>
      <w:r w:rsidRPr="00990165">
        <w:noBreakHyphen/>
        <w:t>GW change</w:t>
      </w:r>
    </w:p>
    <w:p w14:paraId="25F75783" w14:textId="77777777" w:rsidR="00C5523C" w:rsidRPr="00990165" w:rsidRDefault="00C5523C" w:rsidP="00C5523C">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CE4FE28" w14:textId="77777777" w:rsidR="00C5523C" w:rsidRPr="00990165" w:rsidRDefault="00C5523C" w:rsidP="00C5523C">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7F6F58A" w14:textId="77777777" w:rsidR="00C5523C" w:rsidRPr="00990165" w:rsidRDefault="00C5523C" w:rsidP="00C5523C">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8365AAA" w14:textId="77777777" w:rsidR="00C5523C" w:rsidRPr="00990165" w:rsidRDefault="00C5523C" w:rsidP="00C5523C">
      <w:pPr>
        <w:pStyle w:val="B1"/>
      </w:pPr>
      <w:r w:rsidRPr="00990165">
        <w:t>1.</w:t>
      </w:r>
      <w:r w:rsidRPr="00990165">
        <w:tab/>
        <w:t>One of the triggers described in clause 5.3.3.0 for starting the TAU procedure occurs.</w:t>
      </w:r>
    </w:p>
    <w:p w14:paraId="58411A0D" w14:textId="77777777" w:rsidR="00C5523C" w:rsidRPr="00990165" w:rsidRDefault="00C5523C" w:rsidP="00C5523C">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4914CF2" w14:textId="77777777" w:rsidR="00C5523C" w:rsidRPr="00990165" w:rsidRDefault="00C5523C" w:rsidP="00C5523C">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541D327" w14:textId="77777777" w:rsidR="00C5523C" w:rsidRPr="00990165" w:rsidRDefault="00C5523C" w:rsidP="00C5523C">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94E66F2" w14:textId="77777777" w:rsidR="00C5523C" w:rsidRPr="00990165" w:rsidRDefault="00C5523C" w:rsidP="00C5523C">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FD01B58" w14:textId="77777777" w:rsidR="00C5523C" w:rsidRPr="00990165" w:rsidRDefault="00C5523C" w:rsidP="00C5523C">
      <w:pPr>
        <w:pStyle w:val="B1"/>
      </w:pPr>
      <w:r w:rsidRPr="00990165">
        <w:tab/>
        <w:t>Alternatively, when a UE only supports E-UTRAN, it identifies itself with the old GUTI and sets the Old GUTI Type to 'native'.</w:t>
      </w:r>
    </w:p>
    <w:p w14:paraId="2DB5D91C" w14:textId="77777777" w:rsidR="00C5523C" w:rsidRPr="00990165" w:rsidRDefault="00C5523C" w:rsidP="00C5523C">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456CE5B" w14:textId="77777777" w:rsidR="00C5523C" w:rsidRPr="00990165" w:rsidRDefault="00C5523C" w:rsidP="00C5523C">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013741F8" w14:textId="77777777" w:rsidR="00C5523C" w:rsidRDefault="00C5523C" w:rsidP="00C5523C">
      <w:pPr>
        <w:pStyle w:val="B1"/>
      </w:pPr>
      <w:r>
        <w:tab/>
        <w:t>In the RRC connection establishment signalling associated with the TAU Request, the UE indicates its support of the CIoT EPS Optimisations relevant for MME selection.</w:t>
      </w:r>
    </w:p>
    <w:p w14:paraId="3FEA7074" w14:textId="77777777" w:rsidR="00C5523C" w:rsidRPr="00990165" w:rsidRDefault="00C5523C" w:rsidP="00C5523C">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FE8F62C" w14:textId="77777777" w:rsidR="00C5523C" w:rsidRPr="00990165" w:rsidRDefault="00C5523C" w:rsidP="00C5523C">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738C7BB" w14:textId="77777777" w:rsidR="00C5523C" w:rsidRPr="00990165" w:rsidRDefault="00C5523C" w:rsidP="00C5523C">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6853314A" w14:textId="77777777" w:rsidR="00C5523C" w:rsidRPr="00990165" w:rsidRDefault="00C5523C" w:rsidP="00C5523C">
      <w:pPr>
        <w:pStyle w:val="B1"/>
      </w:pPr>
      <w:r w:rsidRPr="00990165">
        <w:tab/>
        <w:t>The UE sets the voice domain preference and UE's usage setting according to its configuration, as described in clause 4.3.5.9.</w:t>
      </w:r>
    </w:p>
    <w:p w14:paraId="5A96D459" w14:textId="77777777" w:rsidR="00C5523C" w:rsidRPr="00990165" w:rsidRDefault="00C5523C" w:rsidP="00C5523C">
      <w:pPr>
        <w:pStyle w:val="B1"/>
      </w:pPr>
      <w:r w:rsidRPr="00990165">
        <w:tab/>
        <w:t>The UE includes extended idle mode DRX parameters information element if it needs to enable extended idle mode DRX, even if extended idle mode DRX parameters were already negotiated before.</w:t>
      </w:r>
    </w:p>
    <w:p w14:paraId="675D4CD2" w14:textId="77777777" w:rsidR="00C5523C" w:rsidRPr="00990165" w:rsidRDefault="00C5523C" w:rsidP="00C5523C">
      <w:pPr>
        <w:pStyle w:val="B1"/>
      </w:pPr>
      <w:r w:rsidRPr="00990165">
        <w:tab/>
        <w:t>If a UE includes a Preferred Network Behaviour, this defines the Network Behaviour the UE is expecting to be available in the network as defined in clause 4.3.5.10.</w:t>
      </w:r>
    </w:p>
    <w:p w14:paraId="0159031D" w14:textId="77777777" w:rsidR="00C5523C" w:rsidRDefault="00C5523C" w:rsidP="00C5523C">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D91573" w14:textId="77777777" w:rsidR="00C5523C" w:rsidRDefault="00C5523C" w:rsidP="00C5523C">
      <w:pPr>
        <w:pStyle w:val="B1"/>
      </w:pPr>
      <w:r>
        <w:tab/>
        <w:t>If a Multi-USIM UE wants to enter ECM-IDLE state it includes the Release Request indication and optionally provides Paging Restriction Information.</w:t>
      </w:r>
    </w:p>
    <w:p w14:paraId="7918B32B" w14:textId="77777777" w:rsidR="00C5523C" w:rsidRDefault="00C5523C" w:rsidP="00C5523C">
      <w:pPr>
        <w:pStyle w:val="B1"/>
      </w:pPr>
      <w:r>
        <w:tab/>
        <w:t>If a Multi-USIM UE needs to modify the Paging Occasions in order to avoid paging collisions, it sends a Requested IMSI Offset to the MME, in order to signal an alternative IMSI as described in clause 4.3.33.</w:t>
      </w:r>
    </w:p>
    <w:p w14:paraId="439E6E7C" w14:textId="77777777" w:rsidR="00C5523C" w:rsidRDefault="00C5523C" w:rsidP="00C5523C">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30015A3F" w14:textId="77777777" w:rsidR="00C5523C" w:rsidRPr="00990165" w:rsidRDefault="00C5523C" w:rsidP="00C5523C">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EEFFC80" w14:textId="77777777" w:rsidR="00C5523C" w:rsidRPr="00990165" w:rsidRDefault="00C5523C" w:rsidP="00C5523C">
      <w:pPr>
        <w:pStyle w:val="B1"/>
      </w:pPr>
      <w:r w:rsidRPr="00990165">
        <w:tab/>
        <w:t xml:space="preserve">To assist Location Services, the </w:t>
      </w:r>
      <w:r w:rsidRPr="00AD079E">
        <w:rPr>
          <w:noProof/>
        </w:rPr>
        <w:t>eNodeB</w:t>
      </w:r>
      <w:r w:rsidRPr="00990165">
        <w:t xml:space="preserve"> indicates the UE's Coverage Level to the MME.</w:t>
      </w:r>
    </w:p>
    <w:p w14:paraId="17B69DA2" w14:textId="77777777" w:rsidR="00C5523C" w:rsidRDefault="00C5523C" w:rsidP="00C5523C">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3CA0F3D" w14:textId="77777777" w:rsidR="00C5523C" w:rsidRDefault="00C5523C" w:rsidP="00C5523C">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9B78AA1" w14:textId="77777777" w:rsidR="00C5523C" w:rsidRPr="00990165" w:rsidRDefault="00C5523C" w:rsidP="00C5523C">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14DF271" w14:textId="77777777" w:rsidR="00C5523C" w:rsidRPr="00990165" w:rsidRDefault="00C5523C" w:rsidP="00C5523C">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65ABC7C" w14:textId="77777777" w:rsidR="00C5523C" w:rsidRDefault="00C5523C" w:rsidP="00C5523C">
      <w:pPr>
        <w:pStyle w:val="B1"/>
      </w:pPr>
      <w:r>
        <w:tab/>
        <w:t>If a RLOS attached UE is not successfully authenticated in the old MME and/or the Context Request cannot be validated, the old MME continues the procedure with sending a Context Response and starting the existing timer.</w:t>
      </w:r>
    </w:p>
    <w:p w14:paraId="61FD95F2" w14:textId="77777777" w:rsidR="00C5523C" w:rsidRPr="00990165" w:rsidRDefault="00C5523C" w:rsidP="00C5523C">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86E47E5" w14:textId="77777777" w:rsidR="00C5523C" w:rsidRPr="00990165" w:rsidRDefault="00C5523C" w:rsidP="00C5523C">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9C8F403" w14:textId="77777777" w:rsidR="00C5523C" w:rsidRPr="00990165" w:rsidRDefault="00C5523C" w:rsidP="00C5523C">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D45C612" w14:textId="77777777" w:rsidR="00C5523C" w:rsidRPr="00990165" w:rsidRDefault="00C5523C" w:rsidP="00C5523C">
      <w:pPr>
        <w:pStyle w:val="B1"/>
      </w:pPr>
      <w:r w:rsidRPr="00990165">
        <w:tab/>
        <w:t>Change to Report flag is included by the old MME or the old S4 SGSN if reporting of change of UE Time Zone, or Serving Network, or both towards Serving GW / PDN GW was deferred by the old MME or old S4 SGSN.</w:t>
      </w:r>
    </w:p>
    <w:p w14:paraId="08CC761C" w14:textId="77777777" w:rsidR="00C5523C" w:rsidRPr="00990165" w:rsidRDefault="00C5523C" w:rsidP="00C5523C">
      <w:pPr>
        <w:pStyle w:val="B1"/>
      </w:pPr>
      <w:r w:rsidRPr="00990165">
        <w:tab/>
        <w:t>If the Context Response message did not include IMEISV and the MME does not already store the IMEISV of the UE, the MME shall retrieve the ME Identity (IMEISV) from the UE.</w:t>
      </w:r>
    </w:p>
    <w:p w14:paraId="26DBD449" w14:textId="77777777" w:rsidR="00C5523C" w:rsidRPr="00990165" w:rsidRDefault="00C5523C" w:rsidP="00C5523C">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BAC44" w14:textId="77777777" w:rsidR="00C5523C" w:rsidRPr="00990165" w:rsidRDefault="00C5523C" w:rsidP="00C5523C">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FBC8BEF" w14:textId="77777777" w:rsidR="00C5523C" w:rsidRPr="00990165" w:rsidRDefault="00C5523C" w:rsidP="00C5523C">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F514ADC" w14:textId="77777777" w:rsidR="00C5523C" w:rsidRPr="00990165" w:rsidRDefault="00C5523C" w:rsidP="00C5523C">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CB19749" w14:textId="77777777" w:rsidR="00C5523C" w:rsidRDefault="00C5523C" w:rsidP="00C5523C">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405C2A8" w14:textId="77777777" w:rsidR="00C5523C" w:rsidRPr="00990165" w:rsidRDefault="00C5523C" w:rsidP="00C5523C">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097988" w14:textId="77777777" w:rsidR="00C5523C" w:rsidRPr="00990165" w:rsidRDefault="00C5523C" w:rsidP="00C5523C">
      <w:pPr>
        <w:pStyle w:val="B1"/>
      </w:pPr>
      <w:r w:rsidRPr="00990165">
        <w:tab/>
        <w:t>For UE using CIoT EPS Optimisation without any activated PDN connection, there is no EPS Bearer Context(s) included in the Context Response message.</w:t>
      </w:r>
    </w:p>
    <w:p w14:paraId="6288095B" w14:textId="77777777" w:rsidR="00C5523C" w:rsidRPr="00990165" w:rsidRDefault="00C5523C" w:rsidP="00C5523C">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7DBD5AE" w14:textId="77777777" w:rsidR="00C5523C" w:rsidRDefault="00C5523C" w:rsidP="00C5523C">
      <w:pPr>
        <w:pStyle w:val="B1"/>
      </w:pPr>
      <w:r>
        <w:tab/>
        <w:t>If the EPS Bearer Context(s) are to be transferred to the new MME, the old MME also includes the Serving GW IP address and TEID for both S1-U and S11-U, if available.</w:t>
      </w:r>
    </w:p>
    <w:p w14:paraId="67A14415" w14:textId="77777777" w:rsidR="00C5523C" w:rsidRDefault="00C5523C" w:rsidP="00C5523C">
      <w:pPr>
        <w:pStyle w:val="B1"/>
      </w:pPr>
      <w:r>
        <w:tab/>
        <w:t>If the Old MME is aware the UE is a LTE-M UE, it provides the LTE-M UE Indication to the new MME.</w:t>
      </w:r>
    </w:p>
    <w:p w14:paraId="30BDCB99" w14:textId="77777777" w:rsidR="00C5523C" w:rsidRPr="00990165" w:rsidRDefault="00C5523C" w:rsidP="00C5523C">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C386A9F" w14:textId="77777777" w:rsidR="00C5523C" w:rsidRPr="00990165" w:rsidRDefault="00C5523C" w:rsidP="00C5523C">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B5F3EE4" w14:textId="77777777" w:rsidR="00C5523C" w:rsidRPr="00990165" w:rsidRDefault="00C5523C" w:rsidP="00C5523C">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FFC5E50" w14:textId="77777777" w:rsidR="00C5523C" w:rsidRPr="00990165" w:rsidRDefault="00C5523C" w:rsidP="00C5523C">
      <w:pPr>
        <w:pStyle w:val="B1"/>
      </w:pPr>
      <w:r w:rsidRPr="00990165">
        <w:tab/>
        <w:t>If the new MME is configured to allow emergency bearer services for unauthenticated UE the new MME behave as follows:</w:t>
      </w:r>
    </w:p>
    <w:p w14:paraId="7FBAE05A" w14:textId="77777777" w:rsidR="00C5523C" w:rsidRPr="00990165" w:rsidRDefault="00C5523C" w:rsidP="00C5523C">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F3DCCDD" w14:textId="77777777" w:rsidR="00C5523C" w:rsidRPr="00990165" w:rsidRDefault="00C5523C" w:rsidP="00C5523C">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0E910FA" w14:textId="77777777" w:rsidR="00C5523C" w:rsidRDefault="00C5523C" w:rsidP="00C5523C">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83D26BA" w14:textId="77777777" w:rsidR="00C5523C" w:rsidRDefault="00C5523C" w:rsidP="00C5523C">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D039A97" w14:textId="77777777" w:rsidR="00C5523C" w:rsidRPr="00990165" w:rsidRDefault="00C5523C" w:rsidP="00C5523C">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E4E77B6" w14:textId="77777777" w:rsidR="00C5523C" w:rsidRPr="00990165" w:rsidRDefault="00C5523C" w:rsidP="00C5523C">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3534779" w14:textId="77777777" w:rsidR="00C5523C" w:rsidRPr="00990165" w:rsidRDefault="00C5523C" w:rsidP="00C5523C">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CE9DC4E" w14:textId="77777777" w:rsidR="00C5523C" w:rsidRPr="00990165" w:rsidRDefault="00C5523C" w:rsidP="00C5523C">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2B54CAB" w14:textId="77777777" w:rsidR="00C5523C" w:rsidRPr="00990165" w:rsidRDefault="00C5523C" w:rsidP="00C5523C">
      <w:pPr>
        <w:pStyle w:val="B1"/>
      </w:pPr>
      <w:r w:rsidRPr="00990165">
        <w:tab/>
        <w:t>For UE using CIoT EPS Optimisation without any activated PDN connection, the steps 9, 10, 11, 12 and 13 are skipped.</w:t>
      </w:r>
    </w:p>
    <w:p w14:paraId="004AF5AC" w14:textId="77777777" w:rsidR="00C5523C" w:rsidRPr="00990165" w:rsidRDefault="00C5523C" w:rsidP="00C5523C">
      <w:pPr>
        <w:pStyle w:val="B1"/>
      </w:pPr>
      <w:r w:rsidRPr="00990165">
        <w:t>8.</w:t>
      </w:r>
      <w:r w:rsidRPr="00990165">
        <w:tab/>
        <w:t>Void.</w:t>
      </w:r>
    </w:p>
    <w:p w14:paraId="56BF67C8" w14:textId="77777777" w:rsidR="00C5523C" w:rsidRPr="00990165" w:rsidRDefault="00C5523C" w:rsidP="00C5523C">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7FD3926" w14:textId="77777777" w:rsidR="00C5523C" w:rsidRPr="00990165" w:rsidRDefault="00C5523C" w:rsidP="00C5523C">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88613B1" w14:textId="77777777" w:rsidR="00C5523C" w:rsidRPr="00990165" w:rsidRDefault="00C5523C" w:rsidP="00C5523C">
      <w:pPr>
        <w:pStyle w:val="NO"/>
      </w:pPr>
      <w:r w:rsidRPr="00990165">
        <w:t>NOTE 6:</w:t>
      </w:r>
      <w:r w:rsidRPr="00990165">
        <w:tab/>
        <w:t>The User CSG Information IE is only sent in step 9 if the "Active flag" is set in the TAU Request message.</w:t>
      </w:r>
    </w:p>
    <w:p w14:paraId="6AAE1935" w14:textId="77777777" w:rsidR="00C5523C" w:rsidRPr="00990165" w:rsidRDefault="00C5523C" w:rsidP="00C5523C">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409F107" w14:textId="77777777" w:rsidR="00C5523C" w:rsidRPr="00990165" w:rsidRDefault="00C5523C" w:rsidP="00C5523C">
      <w:pPr>
        <w:pStyle w:val="B1"/>
      </w:pPr>
      <w:r w:rsidRPr="00990165">
        <w:tab/>
        <w:t>If the new MME receives the EPS bearer context with SCEF, then the new MME updates the SCEF as defined in TS</w:t>
      </w:r>
      <w:r>
        <w:t> </w:t>
      </w:r>
      <w:r w:rsidRPr="00990165">
        <w:t>23.682</w:t>
      </w:r>
      <w:r>
        <w:t> </w:t>
      </w:r>
      <w:r w:rsidRPr="00990165">
        <w:t>[74].</w:t>
      </w:r>
    </w:p>
    <w:p w14:paraId="7C706D29" w14:textId="77777777" w:rsidR="00C5523C" w:rsidRPr="00990165" w:rsidRDefault="00C5523C" w:rsidP="00C5523C">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018B303" w14:textId="77777777" w:rsidR="00C5523C" w:rsidRDefault="00C5523C" w:rsidP="00C5523C">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9829F8" w14:textId="77777777" w:rsidR="00C5523C" w:rsidRPr="00990165" w:rsidRDefault="00C5523C" w:rsidP="00C5523C">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E8EEB8F" w14:textId="77777777" w:rsidR="00C5523C" w:rsidRPr="00990165" w:rsidRDefault="00C5523C" w:rsidP="00C5523C">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BEF939C" w14:textId="77777777" w:rsidR="00C5523C" w:rsidRDefault="00C5523C" w:rsidP="00C5523C">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0FE862B" w14:textId="77777777" w:rsidR="00C5523C" w:rsidRPr="00990165" w:rsidRDefault="00C5523C" w:rsidP="00C5523C">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F6DBF77" w14:textId="77777777" w:rsidR="00C5523C" w:rsidRPr="00990165" w:rsidRDefault="00C5523C" w:rsidP="00C5523C">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705719A3" w14:textId="77777777" w:rsidR="00C5523C" w:rsidRPr="00990165" w:rsidRDefault="00C5523C" w:rsidP="00C5523C">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87F6C9D" w14:textId="77777777" w:rsidR="00C5523C" w:rsidRPr="00990165" w:rsidRDefault="00C5523C" w:rsidP="00C5523C">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2B769A2E" w14:textId="77777777" w:rsidR="00C5523C" w:rsidRPr="00990165" w:rsidRDefault="00C5523C" w:rsidP="00C5523C">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00593B5" w14:textId="77777777" w:rsidR="00C5523C" w:rsidRPr="00990165" w:rsidRDefault="00C5523C" w:rsidP="00C5523C">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710034AF" w14:textId="77777777" w:rsidR="00C5523C" w:rsidRPr="00990165" w:rsidRDefault="00C5523C" w:rsidP="00C5523C">
      <w:pPr>
        <w:pStyle w:val="B1"/>
      </w:pPr>
      <w:r w:rsidRPr="00990165">
        <w:tab/>
        <w:t>The buffered DL data is sent to the UE as described in steps 12-14 of clause 5.3.4B.3.</w:t>
      </w:r>
    </w:p>
    <w:p w14:paraId="2FF204AE" w14:textId="77777777" w:rsidR="00C5523C" w:rsidRPr="00990165" w:rsidRDefault="00C5523C" w:rsidP="00C5523C">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2AA4639" w14:textId="77777777" w:rsidR="00C5523C" w:rsidRPr="00990165" w:rsidRDefault="00C5523C" w:rsidP="00C5523C">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954EFB2" w14:textId="77777777" w:rsidR="00C5523C" w:rsidRPr="00990165" w:rsidRDefault="00C5523C" w:rsidP="00C5523C">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7C443A" w14:textId="77777777" w:rsidR="00C5523C" w:rsidRPr="00990165" w:rsidRDefault="00C5523C" w:rsidP="00C5523C">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C522044" w14:textId="77777777" w:rsidR="00C5523C" w:rsidRPr="00990165" w:rsidRDefault="00C5523C" w:rsidP="00C5523C">
      <w:pPr>
        <w:pStyle w:val="B1"/>
      </w:pPr>
      <w:r w:rsidRPr="00990165">
        <w:tab/>
        <w:t>If the MME determines that only the UE SRVCC capability has changed, the MME sends a Notify Request to the HSS to inform about the changed UE SRVCC capability.</w:t>
      </w:r>
    </w:p>
    <w:p w14:paraId="65AC9735" w14:textId="77777777" w:rsidR="00C5523C" w:rsidRPr="00990165" w:rsidRDefault="00C5523C" w:rsidP="00C5523C">
      <w:pPr>
        <w:pStyle w:val="B1"/>
      </w:pPr>
      <w:r w:rsidRPr="00990165">
        <w:tab/>
        <w:t>If all the EPS bearers of the UE have emergency ARP value, the new MME may skip the update location procedure or proceed even if the update location fails.</w:t>
      </w:r>
    </w:p>
    <w:p w14:paraId="2931C989" w14:textId="77777777" w:rsidR="00C5523C" w:rsidRDefault="00C5523C" w:rsidP="00C5523C">
      <w:pPr>
        <w:pStyle w:val="B1"/>
      </w:pPr>
      <w:r>
        <w:tab/>
        <w:t>If the UE is RLOS attached, the new MME skips the update location procedure and the TAU procedure proceeds.</w:t>
      </w:r>
    </w:p>
    <w:p w14:paraId="760D5B37" w14:textId="77777777" w:rsidR="00C5523C" w:rsidRPr="00990165" w:rsidRDefault="00C5523C" w:rsidP="00C5523C">
      <w:pPr>
        <w:pStyle w:val="B1"/>
      </w:pPr>
      <w:r w:rsidRPr="00990165">
        <w:t>15.</w:t>
      </w:r>
      <w:r w:rsidRPr="00990165">
        <w:tab/>
        <w:t>The HSS sends a Cancel Location (IMSI, Cancellation type) message to the old MME with a Cancellation Type set to Update Procedure.</w:t>
      </w:r>
    </w:p>
    <w:p w14:paraId="79715400" w14:textId="77777777" w:rsidR="00C5523C" w:rsidRPr="00990165" w:rsidRDefault="00C5523C" w:rsidP="00C5523C">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BB06A21" w14:textId="77777777" w:rsidR="00C5523C" w:rsidRPr="00990165" w:rsidRDefault="00C5523C" w:rsidP="00C5523C">
      <w:pPr>
        <w:pStyle w:val="NO"/>
      </w:pPr>
      <w:r w:rsidRPr="00990165">
        <w:t>NOTE 9:</w:t>
      </w:r>
      <w:r w:rsidRPr="00990165">
        <w:tab/>
        <w:t>ISR Activated is never indicated from new to old MME.</w:t>
      </w:r>
    </w:p>
    <w:p w14:paraId="09E43DA5" w14:textId="77777777" w:rsidR="00C5523C" w:rsidRPr="00990165" w:rsidRDefault="00C5523C" w:rsidP="00C5523C">
      <w:pPr>
        <w:pStyle w:val="B1"/>
      </w:pPr>
      <w:r w:rsidRPr="00990165">
        <w:tab/>
        <w:t>So an old MME deletes all the bearer resources of the UE in any case when the timer started in step 4 expires, which is independent on receiving a Cancel Location message.</w:t>
      </w:r>
    </w:p>
    <w:p w14:paraId="141DABA0" w14:textId="77777777" w:rsidR="00C5523C" w:rsidRPr="00990165" w:rsidRDefault="00C5523C" w:rsidP="00C5523C">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514DD3F1" w14:textId="77777777" w:rsidR="00C5523C" w:rsidRPr="00990165" w:rsidRDefault="00C5523C" w:rsidP="00C5523C">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31C8B4F2" w14:textId="77777777" w:rsidR="00C5523C" w:rsidRPr="00990165" w:rsidRDefault="00C5523C" w:rsidP="00C5523C">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BD26D12" w14:textId="77777777" w:rsidR="00C5523C" w:rsidRPr="00990165" w:rsidRDefault="00C5523C" w:rsidP="00C5523C">
      <w:pPr>
        <w:pStyle w:val="B1"/>
      </w:pPr>
      <w:r w:rsidRPr="00990165">
        <w:tab/>
        <w:t>The subscription data may contain Enhanced Coverage Restricted parameter. If received from the HSS, MME stores this Enhanced Coverage Restricted parameter in the MME MM context.</w:t>
      </w:r>
    </w:p>
    <w:p w14:paraId="52AF3E7A" w14:textId="77777777" w:rsidR="00C5523C" w:rsidRDefault="00C5523C" w:rsidP="00C5523C">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7FCC0BD" w14:textId="77777777" w:rsidR="00C5523C" w:rsidRDefault="00C5523C" w:rsidP="00C5523C">
      <w:pPr>
        <w:pStyle w:val="B1"/>
        <w:rPr>
          <w:ins w:id="122" w:author="QC_01" w:date="2024-01-12T10:49:00Z"/>
        </w:rPr>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67AD426" w14:textId="77777777" w:rsidR="00C5523C" w:rsidRDefault="00C5523C" w:rsidP="00C5523C">
      <w:pPr>
        <w:pStyle w:val="B1"/>
      </w:pPr>
      <w:ins w:id="123" w:author="QC_01" w:date="2024-01-12T10:49:00Z">
        <w:r>
          <w:tab/>
          <w:t>The subscription data may an contain that the UE is subscribed to receive reference time in access stratum. If received from the HSS, MME stores this indication in the MME MM context.</w:t>
        </w:r>
      </w:ins>
    </w:p>
    <w:p w14:paraId="51298634" w14:textId="77777777" w:rsidR="00C5523C" w:rsidRPr="00990165" w:rsidRDefault="00C5523C" w:rsidP="00C5523C">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10E4EE9" w14:textId="77777777" w:rsidR="00C5523C" w:rsidRPr="00990165" w:rsidRDefault="00C5523C" w:rsidP="00C5523C">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CF60833" w14:textId="77777777" w:rsidR="00C5523C" w:rsidRPr="00990165" w:rsidRDefault="00C5523C" w:rsidP="00C5523C">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5A57846" w14:textId="77777777" w:rsidR="00C5523C" w:rsidRPr="00990165" w:rsidRDefault="00C5523C" w:rsidP="00C5523C">
      <w:pPr>
        <w:pStyle w:val="B2"/>
      </w:pPr>
      <w:r w:rsidRPr="00990165">
        <w:t>-</w:t>
      </w:r>
      <w:r w:rsidRPr="00990165">
        <w:tab/>
        <w:t>The MME rejects the Tracking Area Update Request with an appropriate cause to the UE.</w:t>
      </w:r>
    </w:p>
    <w:p w14:paraId="1803F6EA" w14:textId="77777777" w:rsidR="00C5523C" w:rsidRPr="00990165" w:rsidRDefault="00C5523C" w:rsidP="00C5523C">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B242E8B" w14:textId="77777777" w:rsidR="00C5523C" w:rsidRDefault="00C5523C" w:rsidP="00C5523C">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61A8BE5" w14:textId="77777777" w:rsidR="00C5523C" w:rsidRDefault="00C5523C" w:rsidP="00C5523C">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375C4B5" w14:textId="77777777" w:rsidR="00C5523C" w:rsidRPr="00990165" w:rsidRDefault="00C5523C" w:rsidP="00C5523C">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8081889" w14:textId="77777777" w:rsidR="00C5523C" w:rsidRPr="00990165" w:rsidRDefault="00C5523C" w:rsidP="00C5523C">
      <w:pPr>
        <w:pStyle w:val="B1"/>
      </w:pPr>
      <w:r w:rsidRPr="00990165">
        <w:tab/>
        <w:t>For UE using CIoT EPS Optimisation without any activated PDN connection, there is no EPS bearer status included in the TAU Accept message.</w:t>
      </w:r>
    </w:p>
    <w:p w14:paraId="69A2363B" w14:textId="77777777" w:rsidR="00C5523C" w:rsidRPr="00990165" w:rsidRDefault="00C5523C" w:rsidP="00C5523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075605" w14:textId="77777777" w:rsidR="00C5523C" w:rsidRDefault="00C5523C" w:rsidP="00C5523C">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77BB677" w14:textId="77777777" w:rsidR="00C5523C" w:rsidRDefault="00C5523C" w:rsidP="00C5523C">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013B2FE" w14:textId="77777777" w:rsidR="00C5523C" w:rsidRPr="00990165" w:rsidRDefault="00C5523C" w:rsidP="00C5523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EC6AA38" w14:textId="77777777" w:rsidR="00C5523C" w:rsidRPr="00990165" w:rsidRDefault="00C5523C" w:rsidP="00C5523C">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467CE80E" w14:textId="77777777" w:rsidR="00C5523C" w:rsidRPr="00990165" w:rsidRDefault="00C5523C" w:rsidP="00C5523C">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40DF4664" w14:textId="77777777" w:rsidR="00C5523C" w:rsidRPr="00990165" w:rsidRDefault="00C5523C" w:rsidP="00C5523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09C33FB" w14:textId="77777777" w:rsidR="00C5523C" w:rsidRPr="00990165" w:rsidRDefault="00C5523C" w:rsidP="00C5523C">
      <w:pPr>
        <w:pStyle w:val="B2"/>
      </w:pPr>
      <w:r w:rsidRPr="00990165">
        <w:t>-</w:t>
      </w:r>
      <w:r w:rsidRPr="00990165">
        <w:tab/>
        <w:t>If the MME has evaluated the support of IMS Voice over PS Sessions, see clause 4.3.5.8, and</w:t>
      </w:r>
    </w:p>
    <w:p w14:paraId="1383133B" w14:textId="77777777" w:rsidR="00C5523C" w:rsidRPr="00990165" w:rsidRDefault="00C5523C" w:rsidP="00C5523C">
      <w:pPr>
        <w:pStyle w:val="B2"/>
      </w:pPr>
      <w:r w:rsidRPr="00990165">
        <w:t>-</w:t>
      </w:r>
      <w:r w:rsidRPr="00990165">
        <w:tab/>
        <w:t>If the MME determines that it needs to update the Homogeneous Support of IMS Voice over PS Sessions, see clause 4.3.5.8A.</w:t>
      </w:r>
    </w:p>
    <w:p w14:paraId="26857941" w14:textId="77777777" w:rsidR="00C5523C" w:rsidRPr="00990165" w:rsidRDefault="00C5523C" w:rsidP="00C5523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69897CA4" w14:textId="77777777" w:rsidR="00C5523C" w:rsidRPr="00990165" w:rsidRDefault="00C5523C" w:rsidP="00C5523C">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A7F8B19" w14:textId="77777777" w:rsidR="00C5523C" w:rsidRPr="00990165" w:rsidRDefault="00C5523C" w:rsidP="00C5523C">
      <w:pPr>
        <w:pStyle w:val="B1"/>
      </w:pPr>
      <w:r w:rsidRPr="00990165">
        <w:tab/>
        <w:t>For an MME change ISR is not activated by the new MME to avoid context transfer procedures with two old CN nodes.</w:t>
      </w:r>
    </w:p>
    <w:p w14:paraId="6A083105" w14:textId="77777777" w:rsidR="00C5523C" w:rsidRPr="00990165" w:rsidRDefault="00C5523C" w:rsidP="00C5523C">
      <w:pPr>
        <w:pStyle w:val="B1"/>
      </w:pPr>
      <w:r w:rsidRPr="00990165">
        <w:tab/>
        <w:t>For an emergency attached UE, emergency ISR is not activated.</w:t>
      </w:r>
    </w:p>
    <w:p w14:paraId="574D7F15" w14:textId="77777777" w:rsidR="00C5523C" w:rsidRPr="00990165" w:rsidRDefault="00C5523C" w:rsidP="00C5523C">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311228B" w14:textId="77777777" w:rsidR="00C5523C" w:rsidRPr="00990165" w:rsidRDefault="00C5523C" w:rsidP="00C5523C">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3670723" w14:textId="77777777" w:rsidR="00C5523C" w:rsidRPr="00990165" w:rsidRDefault="00C5523C" w:rsidP="00C5523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2899EFC" w14:textId="77777777" w:rsidR="00C5523C" w:rsidRPr="00990165" w:rsidRDefault="00C5523C" w:rsidP="00C5523C">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4A4F825" w14:textId="77777777" w:rsidR="00C5523C" w:rsidRDefault="00C5523C" w:rsidP="00C5523C">
      <w:pPr>
        <w:pStyle w:val="B1"/>
      </w:pPr>
      <w:r>
        <w:tab/>
        <w:t>If the UE receives a Service Gap Time in the TAU Accept message, the UE shall store this parameter and apply Service Gap Control (see clause 4.3.17.9).</w:t>
      </w:r>
    </w:p>
    <w:p w14:paraId="27D0920A" w14:textId="77777777" w:rsidR="00C5523C" w:rsidRPr="00EC67E9" w:rsidRDefault="00C5523C" w:rsidP="00C5523C">
      <w:pPr>
        <w:pStyle w:val="B1"/>
      </w:pPr>
      <w:r>
        <w:tab/>
      </w:r>
      <w:r w:rsidRPr="00EC67E9">
        <w:t>If the UE has indicated support for dual connectivity with NR in the TAU Request and the UE is not allowed to use NR as Secondary RAT, the MME indicates that to the UE in the TAU Accept message.</w:t>
      </w:r>
    </w:p>
    <w:p w14:paraId="077F4102" w14:textId="77777777" w:rsidR="00C5523C" w:rsidRDefault="00C5523C" w:rsidP="00C5523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7EDA61F" w14:textId="77777777" w:rsidR="00C5523C" w:rsidRDefault="00C5523C" w:rsidP="00C5523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30AB62C" w14:textId="77777777" w:rsidR="00C5523C" w:rsidRDefault="00C5523C" w:rsidP="00C5523C">
      <w:pPr>
        <w:pStyle w:val="B1"/>
      </w:pPr>
      <w:r>
        <w:tab/>
        <w:t>If the UE had included a UE Specific DRX parameter for NB-IoT in the Tracking Area Update Request, the MME includes the Accepted NB-IoT DRX parameter.</w:t>
      </w:r>
    </w:p>
    <w:p w14:paraId="3CFB97B1" w14:textId="77777777" w:rsidR="00C5523C" w:rsidRDefault="00C5523C" w:rsidP="00C5523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AF735BF" w14:textId="77777777" w:rsidR="00C5523C" w:rsidRDefault="00C5523C" w:rsidP="00C5523C">
      <w:pPr>
        <w:pStyle w:val="B1"/>
      </w:pPr>
      <w:r>
        <w:tab/>
        <w:t>If a Multi-USIM UE does not provide a Requested IMSI Offset in step 1, the MME erases any alternative IMSI value in the UE context.</w:t>
      </w:r>
    </w:p>
    <w:p w14:paraId="18D5AF10" w14:textId="77777777" w:rsidR="00C5523C" w:rsidRDefault="00C5523C" w:rsidP="00C5523C">
      <w:pPr>
        <w:pStyle w:val="NO"/>
      </w:pPr>
      <w:r>
        <w:t>NOTE 11:</w:t>
      </w:r>
      <w:r>
        <w:tab/>
        <w:t>The MME does not remove IMSI Offset value if the Tracking Area Update Request is for periodic Tracking Area Update.</w:t>
      </w:r>
    </w:p>
    <w:p w14:paraId="58A9C803" w14:textId="77777777" w:rsidR="00C5523C" w:rsidRDefault="00C5523C" w:rsidP="00C5523C">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46AF4B5" w14:textId="77777777" w:rsidR="00C5523C" w:rsidRDefault="00C5523C" w:rsidP="00C5523C">
      <w:pPr>
        <w:pStyle w:val="B1"/>
      </w:pPr>
      <w:r>
        <w:tab/>
        <w:t>If both UE and network support discontinuous coverage, the MME provides the Enhanced Discontinuous Coverage Support indication as described in clause 4.13.8.1.</w:t>
      </w:r>
    </w:p>
    <w:p w14:paraId="163A8086" w14:textId="77777777" w:rsidR="00C5523C" w:rsidRDefault="00C5523C" w:rsidP="00C5523C">
      <w:pPr>
        <w:pStyle w:val="B1"/>
        <w:rPr>
          <w:ins w:id="124" w:author="QC_01" w:date="2024-01-12T10:51:00Z"/>
        </w:rPr>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D615411" w14:textId="77777777" w:rsidR="00C5523C" w:rsidRDefault="00C5523C" w:rsidP="00C5523C">
      <w:pPr>
        <w:pStyle w:val="B1"/>
      </w:pPr>
      <w:ins w:id="125" w:author="QC_01" w:date="2024-01-12T10:51:00Z">
        <w:r>
          <w:tab/>
          <w:t xml:space="preserve">If the UE is subscribed to receive reference time, then the MME provides a Time Distribution indication to the </w:t>
        </w:r>
        <w:proofErr w:type="spellStart"/>
        <w:r>
          <w:t>eNodeB</w:t>
        </w:r>
        <w:proofErr w:type="spellEnd"/>
        <w:r>
          <w:t>.</w:t>
        </w:r>
      </w:ins>
    </w:p>
    <w:p w14:paraId="79E303A3" w14:textId="77777777" w:rsidR="00C5523C" w:rsidRPr="00990165" w:rsidRDefault="00C5523C" w:rsidP="00C5523C">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50F80E6" w14:textId="77777777" w:rsidR="00C5523C" w:rsidRPr="00990165" w:rsidRDefault="00C5523C" w:rsidP="00C5523C">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ED0B4A0" w14:textId="77777777" w:rsidR="00C5523C" w:rsidRPr="00990165" w:rsidRDefault="00C5523C" w:rsidP="00C5523C">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7AE1305" w14:textId="77777777" w:rsidR="00C5523C" w:rsidRPr="00990165" w:rsidRDefault="00C5523C" w:rsidP="00C5523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C1CB028" w14:textId="77777777" w:rsidR="00C5523C" w:rsidRPr="00990165" w:rsidRDefault="00C5523C" w:rsidP="00C5523C">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239EECCA" w14:textId="77777777" w:rsidR="00C5523C" w:rsidRPr="00990165" w:rsidRDefault="00C5523C" w:rsidP="00C5523C">
      <w:r w:rsidRPr="00990165">
        <w:t>The new MME shall determine the Maximum APN restriction based on the received APN Restriction of each bearer context in the Context Response message and then store the new Maximum APN restriction value.</w:t>
      </w:r>
    </w:p>
    <w:p w14:paraId="22EEB769" w14:textId="77777777" w:rsidR="00C5523C" w:rsidRPr="00990165" w:rsidRDefault="00C5523C" w:rsidP="00C5523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AFEE933" w14:textId="77777777" w:rsidR="00C5523C" w:rsidRPr="00990165" w:rsidRDefault="00C5523C" w:rsidP="00C5523C">
      <w:r w:rsidRPr="00990165">
        <w:t>The new MME shall not deactivate emergency service related EPS bearers, i.e. EPS bearers with ARP value reserved for emergency services.</w:t>
      </w:r>
    </w:p>
    <w:p w14:paraId="604509E4" w14:textId="77777777" w:rsidR="00C5523C" w:rsidRPr="00990165" w:rsidRDefault="00C5523C" w:rsidP="00C5523C">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53994ACA" w14:textId="77777777" w:rsidR="00C5523C" w:rsidRPr="00990165" w:rsidRDefault="00C5523C" w:rsidP="00C5523C">
      <w:r w:rsidRPr="00990165">
        <w:t>If the tracking area update procedure fails a maximum allowable number of times, or if the MME returns a Tracking Area Update Reject (Cause) message, the UE shall enter EMM DEREGISTERED state.</w:t>
      </w:r>
    </w:p>
    <w:p w14:paraId="3AD714DB" w14:textId="77777777" w:rsidR="00C5523C" w:rsidRPr="00990165" w:rsidRDefault="00C5523C" w:rsidP="00C5523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64022E6"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CD44C2E" w14:textId="77777777" w:rsidR="00E26749" w:rsidRPr="00990165" w:rsidRDefault="00E26749" w:rsidP="00E26749">
      <w:pPr>
        <w:pStyle w:val="Heading4"/>
      </w:pPr>
      <w:bookmarkStart w:id="126" w:name="_Toc19171954"/>
      <w:bookmarkStart w:id="127" w:name="_Toc27844245"/>
      <w:bookmarkStart w:id="128" w:name="_Toc36134403"/>
      <w:bookmarkStart w:id="129" w:name="_Toc45176086"/>
      <w:bookmarkStart w:id="130" w:name="_Toc51762116"/>
      <w:bookmarkStart w:id="131" w:name="_Toc51762601"/>
      <w:bookmarkStart w:id="132" w:name="_Toc51763084"/>
      <w:bookmarkStart w:id="133" w:name="_Toc153796129"/>
      <w:bookmarkStart w:id="134" w:name="_Toc27846933"/>
      <w:bookmarkStart w:id="135" w:name="_Toc36188064"/>
      <w:bookmarkStart w:id="136" w:name="_Toc45183969"/>
      <w:bookmarkStart w:id="137" w:name="_Toc47342811"/>
      <w:bookmarkStart w:id="138" w:name="_Toc51769513"/>
      <w:bookmarkStart w:id="139" w:name="_Toc59095865"/>
      <w:bookmarkEnd w:id="1"/>
      <w:bookmarkEnd w:id="2"/>
      <w:bookmarkEnd w:id="3"/>
      <w:bookmarkEnd w:id="4"/>
      <w:bookmarkEnd w:id="5"/>
      <w:bookmarkEnd w:id="6"/>
      <w:bookmarkEnd w:id="7"/>
      <w:r w:rsidRPr="00990165">
        <w:t>5.3.4.1</w:t>
      </w:r>
      <w:r w:rsidRPr="00990165">
        <w:tab/>
        <w:t>UE triggered Service Request</w:t>
      </w:r>
      <w:bookmarkEnd w:id="126"/>
      <w:bookmarkEnd w:id="127"/>
      <w:bookmarkEnd w:id="128"/>
      <w:bookmarkEnd w:id="129"/>
      <w:bookmarkEnd w:id="130"/>
      <w:bookmarkEnd w:id="131"/>
      <w:bookmarkEnd w:id="132"/>
      <w:bookmarkEnd w:id="133"/>
    </w:p>
    <w:bookmarkStart w:id="140" w:name="_MON_1316242081"/>
    <w:bookmarkEnd w:id="140"/>
    <w:p w14:paraId="077B5C47" w14:textId="77777777" w:rsidR="00E26749" w:rsidRPr="00990165" w:rsidRDefault="00E26749" w:rsidP="00E26749">
      <w:pPr>
        <w:pStyle w:val="TH"/>
      </w:pPr>
      <w:r w:rsidRPr="00990165">
        <w:object w:dxaOrig="9315" w:dyaOrig="6105" w14:anchorId="26ACC37D">
          <v:shape id="_x0000_i1028" type="#_x0000_t75" style="width:467.15pt;height:305.55pt" o:ole="">
            <v:imagedata r:id="rId22" o:title=""/>
          </v:shape>
          <o:OLEObject Type="Embed" ProgID="Word.Picture.8" ShapeID="_x0000_i1028" DrawAspect="Content" ObjectID="_1766563927" r:id="rId23"/>
        </w:object>
      </w:r>
    </w:p>
    <w:p w14:paraId="228FC1EC" w14:textId="77777777" w:rsidR="00E26749" w:rsidRPr="00990165" w:rsidRDefault="00E26749" w:rsidP="00E26749">
      <w:pPr>
        <w:pStyle w:val="TF"/>
      </w:pPr>
      <w:r w:rsidRPr="00990165">
        <w:t>Figure 5.3.4.1-1: UE triggered Service Request procedure</w:t>
      </w:r>
    </w:p>
    <w:p w14:paraId="000F4212" w14:textId="77777777" w:rsidR="00E26749" w:rsidRDefault="00E26749" w:rsidP="00E26749">
      <w:r w:rsidRPr="00990165">
        <w:t>The Service Request procedure in this clause</w:t>
      </w:r>
      <w:r>
        <w:t xml:space="preserve"> </w:t>
      </w:r>
      <w:r w:rsidRPr="00990165">
        <w:t>is triggered by the UE in</w:t>
      </w:r>
      <w:r>
        <w:t>:</w:t>
      </w:r>
    </w:p>
    <w:p w14:paraId="64665D04" w14:textId="77777777" w:rsidR="00E26749" w:rsidRPr="00990165" w:rsidRDefault="00E26749" w:rsidP="00E26749">
      <w:pPr>
        <w:pStyle w:val="B1"/>
      </w:pPr>
      <w:r>
        <w:t>a)</w:t>
      </w:r>
      <w:r>
        <w:tab/>
      </w:r>
      <w:r w:rsidRPr="00990165">
        <w:t>ECM-IDLE stat</w:t>
      </w:r>
      <w:r>
        <w:t xml:space="preserve">e </w:t>
      </w:r>
      <w:r w:rsidRPr="00990165">
        <w:t>to establish user plane radio bearers for the UE</w:t>
      </w:r>
      <w:r>
        <w:t>;</w:t>
      </w:r>
    </w:p>
    <w:p w14:paraId="460B504D" w14:textId="77777777" w:rsidR="00E26749" w:rsidRPr="00990165" w:rsidRDefault="00E26749" w:rsidP="00E26749">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3B146607" w14:textId="77777777" w:rsidR="00E26749" w:rsidRDefault="00E26749" w:rsidP="00E26749">
      <w:pPr>
        <w:pStyle w:val="B1"/>
      </w:pPr>
      <w:r>
        <w:t>c)</w:t>
      </w:r>
      <w:r>
        <w:tab/>
        <w:t>ECM-CONNECTED state to request, if the UE is a Multi-USIM UE and wants to release of the UE connection, stop of any data transmission, discard of any pending data and, optionally, Paging Restriction Information; or</w:t>
      </w:r>
    </w:p>
    <w:p w14:paraId="189ADC08" w14:textId="77777777" w:rsidR="00E26749" w:rsidRDefault="00E26749" w:rsidP="00E26749">
      <w:pPr>
        <w:pStyle w:val="B1"/>
      </w:pPr>
      <w:r>
        <w:t>d)</w:t>
      </w:r>
      <w:r>
        <w:tab/>
        <w:t>ECM-IDLE state to request, if the UE is a Multi-USIM UE wants to remove the Paging Restriction Information.</w:t>
      </w:r>
    </w:p>
    <w:p w14:paraId="07F7EF4F" w14:textId="77777777" w:rsidR="00E26749" w:rsidRDefault="00E26749" w:rsidP="00E26749">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4DA4595A" w14:textId="77777777" w:rsidR="00E26749" w:rsidRDefault="00E26749" w:rsidP="00E26749">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3504BF9E" w14:textId="77777777" w:rsidR="00E26749" w:rsidRPr="00990165" w:rsidRDefault="00E26749" w:rsidP="00E26749">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1237D5C9" w14:textId="77777777" w:rsidR="00E26749" w:rsidRPr="00990165" w:rsidRDefault="00E26749" w:rsidP="00E2674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03113B24" w14:textId="77777777" w:rsidR="00E26749" w:rsidRDefault="00E26749" w:rsidP="00E26749">
      <w:pPr>
        <w:pStyle w:val="B1"/>
      </w:pPr>
      <w:r>
        <w:tab/>
        <w:t>The Multi-USIM UE in ECM-CONNECTED state may include the Release Request indication and optionally Paging Restriction Information in the Service Request message, if the UE intends to return to ECM-IDLE state.</w:t>
      </w:r>
    </w:p>
    <w:p w14:paraId="4716939E" w14:textId="77777777" w:rsidR="00E26749" w:rsidRPr="00990165" w:rsidRDefault="00E26749" w:rsidP="00E26749">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4829EF70" w14:textId="77777777" w:rsidR="00E26749" w:rsidRPr="00990165" w:rsidRDefault="00E26749" w:rsidP="00E2674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BD380C5" w14:textId="77777777" w:rsidR="00E26749" w:rsidRPr="00990165" w:rsidRDefault="00E26749" w:rsidP="00E2674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BFFBA51" w14:textId="77777777" w:rsidR="00E26749" w:rsidRPr="00990165" w:rsidRDefault="00E26749" w:rsidP="00E2674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C9B8A79" w14:textId="77777777" w:rsidR="00E26749" w:rsidRPr="00990165" w:rsidRDefault="00E26749" w:rsidP="00E26749">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61BFDA6" w14:textId="77777777" w:rsidR="00E26749" w:rsidRPr="00990165" w:rsidRDefault="00E26749" w:rsidP="00E26749">
      <w:pPr>
        <w:pStyle w:val="B1"/>
      </w:pPr>
      <w:r w:rsidRPr="00990165">
        <w:tab/>
        <w:t xml:space="preserve">To assist Location Services, the </w:t>
      </w:r>
      <w:r w:rsidRPr="00AD079E">
        <w:rPr>
          <w:noProof/>
        </w:rPr>
        <w:t>eNodeB</w:t>
      </w:r>
      <w:r w:rsidRPr="00990165">
        <w:t xml:space="preserve"> indicates the UE's Coverage Level to the MME.</w:t>
      </w:r>
    </w:p>
    <w:p w14:paraId="5ADEC443" w14:textId="77777777" w:rsidR="00E26749" w:rsidRDefault="00E26749" w:rsidP="00E2674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F1C1AF4" w14:textId="77777777" w:rsidR="00E26749" w:rsidRDefault="00E26749" w:rsidP="00E26749">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6442C999" w14:textId="77777777" w:rsidR="00E26749" w:rsidRDefault="00E26749" w:rsidP="00E26749">
      <w:pPr>
        <w:pStyle w:val="B1"/>
      </w:pPr>
      <w:r>
        <w:tab/>
        <w:t>If the Service Request message includes a Release Request indication or Reject Paging Indication, then:</w:t>
      </w:r>
    </w:p>
    <w:p w14:paraId="713CCCF1" w14:textId="77777777" w:rsidR="00E26749" w:rsidRDefault="00E26749" w:rsidP="00E26749">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448F3C00" w14:textId="77777777" w:rsidR="00E26749" w:rsidRDefault="00E26749" w:rsidP="00E26749">
      <w:pPr>
        <w:pStyle w:val="B2"/>
      </w:pPr>
      <w:r>
        <w:t>-</w:t>
      </w:r>
      <w:r>
        <w:tab/>
        <w:t>no S1 bearer is established (steps 4-7 are skipped);</w:t>
      </w:r>
    </w:p>
    <w:p w14:paraId="45FDAEFB" w14:textId="77777777" w:rsidR="00E26749" w:rsidRDefault="00E26749" w:rsidP="00E26749">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02EAB00" w14:textId="77777777" w:rsidR="00E26749" w:rsidRDefault="00E26749" w:rsidP="00E26749">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0962F459" w14:textId="77777777" w:rsidR="00E26749" w:rsidRPr="00990165" w:rsidRDefault="00E26749" w:rsidP="00E26749">
      <w:pPr>
        <w:pStyle w:val="B1"/>
      </w:pPr>
      <w:r w:rsidRPr="00990165">
        <w:t>3.</w:t>
      </w:r>
      <w:r w:rsidRPr="00990165">
        <w:tab/>
        <w:t>NAS authentication/security procedures as defined in clause 5.3.10 on "Security function" may be performed.</w:t>
      </w:r>
    </w:p>
    <w:p w14:paraId="3444A98A" w14:textId="77777777" w:rsidR="00E26749" w:rsidRDefault="00E26749" w:rsidP="00E26749">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928D73E" w14:textId="77777777" w:rsidR="00E26749" w:rsidRDefault="00E26749" w:rsidP="00E26749">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3ED643A2" w14:textId="77777777" w:rsidR="00E26749" w:rsidRPr="00990165" w:rsidRDefault="00E26749" w:rsidP="00E26749">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3CED7D16" w14:textId="77777777" w:rsidR="00E26749" w:rsidRPr="00990165" w:rsidRDefault="00E26749" w:rsidP="00E26749">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7DE489A8" w14:textId="77777777" w:rsidR="00E26749" w:rsidRPr="00990165" w:rsidRDefault="00E26749" w:rsidP="00E2674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81FBF9" w14:textId="77777777" w:rsidR="00E26749" w:rsidRPr="00990165" w:rsidRDefault="00E26749" w:rsidP="00E26749">
      <w:pPr>
        <w:pStyle w:val="B1"/>
      </w:pPr>
      <w:r w:rsidRPr="00990165">
        <w:tab/>
        <w:t>The MME shall only request to establish Emergency EPS Bearer if the UE is not allowed to access the cell where the UE initiated the service request procedure due to CSG access restriction.</w:t>
      </w:r>
    </w:p>
    <w:p w14:paraId="6CAC68BB" w14:textId="77777777" w:rsidR="00E26749" w:rsidRDefault="00E26749" w:rsidP="00E26749">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2D3AAFA4" w14:textId="77777777" w:rsidR="00E26749" w:rsidRPr="00990165" w:rsidRDefault="00E26749" w:rsidP="00E2674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3F70FB06" w14:textId="77777777" w:rsidR="00E26749" w:rsidRDefault="00E26749" w:rsidP="00E26749">
      <w:pPr>
        <w:pStyle w:val="B1"/>
        <w:rPr>
          <w:ins w:id="141" w:author="QC_01" w:date="2024-01-12T10:52:00Z"/>
        </w:rPr>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C5AE3DA" w14:textId="77777777" w:rsidR="00E26749" w:rsidRDefault="00E26749" w:rsidP="00E26749">
      <w:pPr>
        <w:pStyle w:val="B1"/>
      </w:pPr>
      <w:ins w:id="142" w:author="QC_01" w:date="2024-01-12T10:52:00Z">
        <w:r>
          <w:tab/>
          <w:t xml:space="preserve">If the UE is subscribed to receive reference time, then the MME provides a Time Distribution indication to the </w:t>
        </w:r>
        <w:proofErr w:type="spellStart"/>
        <w:r>
          <w:t>eNodeB</w:t>
        </w:r>
        <w:proofErr w:type="spellEnd"/>
        <w:r>
          <w:t>.</w:t>
        </w:r>
      </w:ins>
    </w:p>
    <w:p w14:paraId="75E417C1" w14:textId="77777777" w:rsidR="00E26749" w:rsidRPr="00990165" w:rsidRDefault="00E26749" w:rsidP="00E26749">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A70472A" w14:textId="77777777" w:rsidR="00E26749" w:rsidRPr="00990165" w:rsidRDefault="00E26749" w:rsidP="00E26749">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067006E" w14:textId="77777777" w:rsidR="00E26749" w:rsidRPr="00990165" w:rsidRDefault="00E26749" w:rsidP="00E26749">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1A886490" w14:textId="77777777" w:rsidR="00E26749" w:rsidRDefault="00E26749" w:rsidP="00E26749">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7D86B1AA" w14:textId="77777777" w:rsidR="00E26749" w:rsidRPr="00990165" w:rsidRDefault="00E26749" w:rsidP="00E2674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35AC04B" w14:textId="77777777" w:rsidR="00E26749" w:rsidRPr="00990165" w:rsidRDefault="00E26749" w:rsidP="00E2674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B8FC8B3" w14:textId="77777777" w:rsidR="00E26749" w:rsidRPr="00990165" w:rsidRDefault="00E26749" w:rsidP="00E2674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613517F" w14:textId="77777777" w:rsidR="00E26749" w:rsidRPr="00990165" w:rsidRDefault="00E26749" w:rsidP="00E2674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7E2A4023" w14:textId="77777777" w:rsidR="00E26749" w:rsidRPr="00990165" w:rsidRDefault="00E26749" w:rsidP="00E26749">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5EB781A" w14:textId="77777777" w:rsidR="00E26749" w:rsidRPr="00990165" w:rsidRDefault="00E26749" w:rsidP="00E2674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256B3AD0" w14:textId="77777777" w:rsidR="00E26749" w:rsidRPr="00990165" w:rsidRDefault="00E26749" w:rsidP="00E2674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1DBC0E56" w14:textId="77777777" w:rsidR="00E26749" w:rsidRPr="00990165" w:rsidRDefault="00E26749" w:rsidP="00E26749">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27ECBBD" w14:textId="77777777" w:rsidR="00E26749" w:rsidRPr="00990165" w:rsidRDefault="00E26749" w:rsidP="00E26749">
      <w:pPr>
        <w:pStyle w:val="B1"/>
      </w:pPr>
      <w:r w:rsidRPr="00990165">
        <w:t>11.</w:t>
      </w:r>
      <w:r w:rsidRPr="00990165">
        <w:tab/>
        <w:t>The PDN GW sends the Modify Bearer Response to the Serving GW.</w:t>
      </w:r>
    </w:p>
    <w:p w14:paraId="655AEAF9" w14:textId="77777777" w:rsidR="00E26749" w:rsidRPr="00990165" w:rsidRDefault="00E26749" w:rsidP="00E26749">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6BF54013" w14:textId="77777777" w:rsidR="00E26749" w:rsidRPr="00990165" w:rsidRDefault="00E26749" w:rsidP="00E26749">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A80F24" w14:textId="77777777" w:rsidR="00E26749" w:rsidRPr="00990165" w:rsidRDefault="00E26749" w:rsidP="00E2674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9791E4A" w14:textId="77777777" w:rsidR="007A45DB" w:rsidRPr="00FC7455" w:rsidRDefault="007A45DB" w:rsidP="007A45D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C9AB3AA" w14:textId="77777777" w:rsidR="00A03F59" w:rsidRPr="00990165" w:rsidRDefault="00A03F59" w:rsidP="00A03F59">
      <w:pPr>
        <w:pStyle w:val="Heading3"/>
      </w:pPr>
      <w:bookmarkStart w:id="143" w:name="_Toc19172051"/>
      <w:bookmarkStart w:id="144" w:name="_Toc27844344"/>
      <w:bookmarkStart w:id="145" w:name="_Toc36134502"/>
      <w:bookmarkStart w:id="146" w:name="_Toc45176186"/>
      <w:bookmarkStart w:id="147" w:name="_Toc51762216"/>
      <w:bookmarkStart w:id="148" w:name="_Toc51762701"/>
      <w:bookmarkStart w:id="149" w:name="_Toc51763184"/>
      <w:bookmarkStart w:id="150" w:name="_Toc153796230"/>
      <w:bookmarkEnd w:id="8"/>
      <w:bookmarkEnd w:id="9"/>
      <w:bookmarkEnd w:id="10"/>
      <w:bookmarkEnd w:id="134"/>
      <w:bookmarkEnd w:id="135"/>
      <w:bookmarkEnd w:id="136"/>
      <w:bookmarkEnd w:id="137"/>
      <w:bookmarkEnd w:id="138"/>
      <w:bookmarkEnd w:id="139"/>
      <w:r w:rsidRPr="00990165">
        <w:t>5.7.1</w:t>
      </w:r>
      <w:r w:rsidRPr="00990165">
        <w:tab/>
        <w:t>HSS</w:t>
      </w:r>
      <w:bookmarkEnd w:id="143"/>
      <w:bookmarkEnd w:id="144"/>
      <w:bookmarkEnd w:id="145"/>
      <w:bookmarkEnd w:id="146"/>
      <w:bookmarkEnd w:id="147"/>
      <w:bookmarkEnd w:id="148"/>
      <w:bookmarkEnd w:id="149"/>
      <w:bookmarkEnd w:id="150"/>
    </w:p>
    <w:p w14:paraId="05EB671D" w14:textId="77777777" w:rsidR="00A03F59" w:rsidRPr="00990165" w:rsidRDefault="00A03F59" w:rsidP="00A03F59">
      <w:pPr>
        <w:keepNext/>
        <w:keepLines/>
      </w:pPr>
      <w:r w:rsidRPr="00990165">
        <w:t>IMSI is the prime key to the data stored in the HSS. The data held in the HSS is defined in Table 5.7.1-1 here below.</w:t>
      </w:r>
    </w:p>
    <w:p w14:paraId="32DF7BCF" w14:textId="77777777" w:rsidR="00A03F59" w:rsidRPr="00990165" w:rsidRDefault="00A03F59" w:rsidP="00A03F59">
      <w:pPr>
        <w:keepNext/>
        <w:keepLines/>
      </w:pPr>
      <w:r w:rsidRPr="00990165">
        <w:t>The table below is applicable to E</w:t>
      </w:r>
      <w:r w:rsidRPr="00990165">
        <w:noBreakHyphen/>
        <w:t>UTRAN in stand-alone operation only.</w:t>
      </w:r>
    </w:p>
    <w:p w14:paraId="429D777C" w14:textId="77777777" w:rsidR="00A03F59" w:rsidRPr="00990165" w:rsidRDefault="00A03F59" w:rsidP="00A03F59">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A03F59" w:rsidRPr="00990165" w14:paraId="63BC84C3" w14:textId="77777777" w:rsidTr="005E22FB">
        <w:trPr>
          <w:cantSplit/>
          <w:tblHeader/>
        </w:trPr>
        <w:tc>
          <w:tcPr>
            <w:tcW w:w="3059" w:type="dxa"/>
          </w:tcPr>
          <w:p w14:paraId="2DFDAE3C" w14:textId="77777777" w:rsidR="00A03F59" w:rsidRPr="00990165" w:rsidRDefault="00A03F59" w:rsidP="005E22FB">
            <w:pPr>
              <w:pStyle w:val="TAH"/>
            </w:pPr>
            <w:r w:rsidRPr="00990165">
              <w:t>Field</w:t>
            </w:r>
          </w:p>
        </w:tc>
        <w:tc>
          <w:tcPr>
            <w:tcW w:w="6572" w:type="dxa"/>
          </w:tcPr>
          <w:p w14:paraId="7811F3A2" w14:textId="77777777" w:rsidR="00A03F59" w:rsidRPr="00990165" w:rsidRDefault="00A03F59" w:rsidP="005E22FB">
            <w:pPr>
              <w:pStyle w:val="TAH"/>
            </w:pPr>
            <w:r w:rsidRPr="00990165">
              <w:t>Description</w:t>
            </w:r>
          </w:p>
        </w:tc>
      </w:tr>
      <w:tr w:rsidR="00A03F59" w:rsidRPr="00990165" w14:paraId="2AB0829F" w14:textId="77777777" w:rsidTr="005E22FB">
        <w:trPr>
          <w:cantSplit/>
        </w:trPr>
        <w:tc>
          <w:tcPr>
            <w:tcW w:w="3059" w:type="dxa"/>
          </w:tcPr>
          <w:p w14:paraId="523E10DE" w14:textId="77777777" w:rsidR="00A03F59" w:rsidRPr="00990165" w:rsidRDefault="00A03F59" w:rsidP="005E22FB">
            <w:pPr>
              <w:pStyle w:val="TAL"/>
            </w:pPr>
            <w:r w:rsidRPr="00990165">
              <w:t>IMSI</w:t>
            </w:r>
          </w:p>
        </w:tc>
        <w:tc>
          <w:tcPr>
            <w:tcW w:w="6572" w:type="dxa"/>
          </w:tcPr>
          <w:p w14:paraId="321A014C" w14:textId="77777777" w:rsidR="00A03F59" w:rsidRPr="00990165" w:rsidRDefault="00A03F59" w:rsidP="005E22FB">
            <w:pPr>
              <w:pStyle w:val="TAL"/>
            </w:pPr>
            <w:r w:rsidRPr="00990165">
              <w:t>IMSI is the main reference key.</w:t>
            </w:r>
          </w:p>
        </w:tc>
      </w:tr>
      <w:tr w:rsidR="00A03F59" w:rsidRPr="00990165" w14:paraId="3C47775E" w14:textId="77777777" w:rsidTr="005E22FB">
        <w:trPr>
          <w:cantSplit/>
        </w:trPr>
        <w:tc>
          <w:tcPr>
            <w:tcW w:w="3059" w:type="dxa"/>
          </w:tcPr>
          <w:p w14:paraId="508FE893" w14:textId="77777777" w:rsidR="00A03F59" w:rsidRPr="00990165" w:rsidRDefault="00A03F59" w:rsidP="005E22FB">
            <w:pPr>
              <w:pStyle w:val="TAL"/>
            </w:pPr>
            <w:r w:rsidRPr="00990165">
              <w:t>MSISDN</w:t>
            </w:r>
          </w:p>
        </w:tc>
        <w:tc>
          <w:tcPr>
            <w:tcW w:w="6572" w:type="dxa"/>
          </w:tcPr>
          <w:p w14:paraId="3BDA2EF0" w14:textId="77777777" w:rsidR="00A03F59" w:rsidRPr="00990165" w:rsidRDefault="00A03F59" w:rsidP="005E22FB">
            <w:pPr>
              <w:pStyle w:val="TAL"/>
            </w:pPr>
            <w:r w:rsidRPr="00990165">
              <w:t>The basic MSISDN of the UE (Presence of MSISDN is optional).</w:t>
            </w:r>
          </w:p>
        </w:tc>
      </w:tr>
      <w:tr w:rsidR="00A03F59" w:rsidRPr="00990165" w14:paraId="5287DC5C" w14:textId="77777777" w:rsidTr="005E22FB">
        <w:trPr>
          <w:cantSplit/>
        </w:trPr>
        <w:tc>
          <w:tcPr>
            <w:tcW w:w="3059" w:type="dxa"/>
          </w:tcPr>
          <w:p w14:paraId="1CBB243F" w14:textId="77777777" w:rsidR="00A03F59" w:rsidRPr="00990165" w:rsidRDefault="00A03F59" w:rsidP="005E22FB">
            <w:pPr>
              <w:pStyle w:val="TAL"/>
            </w:pPr>
            <w:r w:rsidRPr="00990165">
              <w:rPr>
                <w:lang w:eastAsia="ja-JP"/>
              </w:rPr>
              <w:t>IMEI / IMEISV</w:t>
            </w:r>
          </w:p>
        </w:tc>
        <w:tc>
          <w:tcPr>
            <w:tcW w:w="6572" w:type="dxa"/>
          </w:tcPr>
          <w:p w14:paraId="526A4938" w14:textId="77777777" w:rsidR="00A03F59" w:rsidRPr="00990165" w:rsidRDefault="00A03F59" w:rsidP="005E22FB">
            <w:pPr>
              <w:pStyle w:val="TAL"/>
            </w:pPr>
            <w:r w:rsidRPr="00990165">
              <w:t>International Mobile Equipment Identity - Software Version Number</w:t>
            </w:r>
          </w:p>
        </w:tc>
      </w:tr>
      <w:tr w:rsidR="00A03F59" w:rsidRPr="00990165" w14:paraId="6B3707A5" w14:textId="77777777" w:rsidTr="005E22FB">
        <w:trPr>
          <w:cantSplit/>
        </w:trPr>
        <w:tc>
          <w:tcPr>
            <w:tcW w:w="3059" w:type="dxa"/>
          </w:tcPr>
          <w:p w14:paraId="411D884B" w14:textId="77777777" w:rsidR="00A03F59" w:rsidRPr="00990165" w:rsidRDefault="00A03F59" w:rsidP="005E22FB">
            <w:pPr>
              <w:pStyle w:val="TAL"/>
            </w:pPr>
            <w:r w:rsidRPr="00990165">
              <w:t>External Identifier List</w:t>
            </w:r>
          </w:p>
        </w:tc>
        <w:tc>
          <w:tcPr>
            <w:tcW w:w="6572" w:type="dxa"/>
          </w:tcPr>
          <w:p w14:paraId="25027B0A" w14:textId="77777777" w:rsidR="00A03F59" w:rsidRPr="00990165" w:rsidRDefault="00A03F59" w:rsidP="005E22FB">
            <w:pPr>
              <w:pStyle w:val="TAL"/>
            </w:pPr>
            <w:r w:rsidRPr="00990165">
              <w:t>External Identifier(s) used in the external network(s) to refer to the subscription. See TS 23.682 [74] for more information.</w:t>
            </w:r>
          </w:p>
        </w:tc>
      </w:tr>
      <w:tr w:rsidR="00A03F59" w:rsidRPr="00990165" w14:paraId="70555B9A" w14:textId="77777777" w:rsidTr="005E22FB">
        <w:trPr>
          <w:cantSplit/>
        </w:trPr>
        <w:tc>
          <w:tcPr>
            <w:tcW w:w="3059" w:type="dxa"/>
          </w:tcPr>
          <w:p w14:paraId="392D3D0D" w14:textId="77777777" w:rsidR="00A03F59" w:rsidRPr="00990165" w:rsidRDefault="00A03F59" w:rsidP="005E22FB">
            <w:pPr>
              <w:pStyle w:val="TAL"/>
            </w:pPr>
            <w:r w:rsidRPr="00990165">
              <w:t>MME Identity</w:t>
            </w:r>
          </w:p>
        </w:tc>
        <w:tc>
          <w:tcPr>
            <w:tcW w:w="6572" w:type="dxa"/>
          </w:tcPr>
          <w:p w14:paraId="178BFC28" w14:textId="77777777" w:rsidR="00A03F59" w:rsidRPr="00990165" w:rsidRDefault="00A03F59" w:rsidP="005E22FB">
            <w:pPr>
              <w:pStyle w:val="TAL"/>
            </w:pPr>
            <w:r w:rsidRPr="00990165">
              <w:t>The Identity of the MME currently serving this UE.</w:t>
            </w:r>
          </w:p>
        </w:tc>
      </w:tr>
      <w:tr w:rsidR="00A03F59" w:rsidRPr="00990165" w14:paraId="6AB1A19A" w14:textId="77777777" w:rsidTr="005E22FB">
        <w:trPr>
          <w:cantSplit/>
        </w:trPr>
        <w:tc>
          <w:tcPr>
            <w:tcW w:w="3059" w:type="dxa"/>
          </w:tcPr>
          <w:p w14:paraId="15A81151" w14:textId="77777777" w:rsidR="00A03F59" w:rsidRPr="00990165" w:rsidRDefault="00A03F59" w:rsidP="005E22FB">
            <w:pPr>
              <w:pStyle w:val="TAL"/>
            </w:pPr>
            <w:r w:rsidRPr="00990165">
              <w:t>MME Capabilities</w:t>
            </w:r>
          </w:p>
        </w:tc>
        <w:tc>
          <w:tcPr>
            <w:tcW w:w="6572" w:type="dxa"/>
          </w:tcPr>
          <w:p w14:paraId="6BAD1954" w14:textId="77777777" w:rsidR="00A03F59" w:rsidRPr="00990165" w:rsidRDefault="00A03F59" w:rsidP="005E22FB">
            <w:pPr>
              <w:pStyle w:val="TAL"/>
            </w:pPr>
            <w:r w:rsidRPr="00990165">
              <w:t>Indicates the capabilities of the MME with respect to core functionality e.g. regional access restrictions.</w:t>
            </w:r>
          </w:p>
        </w:tc>
      </w:tr>
      <w:tr w:rsidR="00A03F59" w:rsidRPr="00990165" w14:paraId="25370AD3" w14:textId="77777777" w:rsidTr="005E22FB">
        <w:trPr>
          <w:cantSplit/>
        </w:trPr>
        <w:tc>
          <w:tcPr>
            <w:tcW w:w="3059" w:type="dxa"/>
          </w:tcPr>
          <w:p w14:paraId="3B9174FA" w14:textId="77777777" w:rsidR="00A03F59" w:rsidRPr="00990165" w:rsidRDefault="00A03F59" w:rsidP="005E22FB">
            <w:pPr>
              <w:pStyle w:val="TAL"/>
            </w:pPr>
            <w:r w:rsidRPr="00990165">
              <w:t>MS PS Purged from EPS</w:t>
            </w:r>
          </w:p>
        </w:tc>
        <w:tc>
          <w:tcPr>
            <w:tcW w:w="6572" w:type="dxa"/>
          </w:tcPr>
          <w:p w14:paraId="5641611A" w14:textId="77777777" w:rsidR="00A03F59" w:rsidRPr="00990165" w:rsidRDefault="00A03F59" w:rsidP="005E22FB">
            <w:pPr>
              <w:pStyle w:val="TAL"/>
            </w:pPr>
            <w:r w:rsidRPr="00990165">
              <w:t>Indicates that the EMM and ESM contexts of the UE are deleted from the MME.</w:t>
            </w:r>
          </w:p>
        </w:tc>
      </w:tr>
      <w:tr w:rsidR="00A03F59" w:rsidRPr="00990165" w14:paraId="6158F85C" w14:textId="77777777" w:rsidTr="005E22FB">
        <w:trPr>
          <w:cantSplit/>
        </w:trPr>
        <w:tc>
          <w:tcPr>
            <w:tcW w:w="3059" w:type="dxa"/>
          </w:tcPr>
          <w:p w14:paraId="4BA6F51A" w14:textId="77777777" w:rsidR="00A03F59" w:rsidRPr="00990165" w:rsidRDefault="00A03F59" w:rsidP="005E22FB">
            <w:pPr>
              <w:pStyle w:val="TAL"/>
            </w:pPr>
            <w:r w:rsidRPr="00990165">
              <w:rPr>
                <w:lang w:eastAsia="ja-JP"/>
              </w:rPr>
              <w:t>ODB parameters</w:t>
            </w:r>
          </w:p>
        </w:tc>
        <w:tc>
          <w:tcPr>
            <w:tcW w:w="6572" w:type="dxa"/>
          </w:tcPr>
          <w:p w14:paraId="5F15C5FA" w14:textId="77777777" w:rsidR="00A03F59" w:rsidRPr="00990165" w:rsidRDefault="00A03F59" w:rsidP="005E22FB">
            <w:pPr>
              <w:pStyle w:val="TAL"/>
            </w:pPr>
            <w:r w:rsidRPr="00990165">
              <w:rPr>
                <w:lang w:eastAsia="ja-JP"/>
              </w:rPr>
              <w:t xml:space="preserve">Indicates that the status of the operator determined barring </w:t>
            </w:r>
          </w:p>
        </w:tc>
      </w:tr>
      <w:tr w:rsidR="00A03F59" w:rsidRPr="00990165" w14:paraId="7ED39956" w14:textId="77777777" w:rsidTr="005E22FB">
        <w:trPr>
          <w:cantSplit/>
        </w:trPr>
        <w:tc>
          <w:tcPr>
            <w:tcW w:w="3059" w:type="dxa"/>
          </w:tcPr>
          <w:p w14:paraId="2D3CDAE2" w14:textId="77777777" w:rsidR="00A03F59" w:rsidRPr="00990165" w:rsidRDefault="00A03F59" w:rsidP="005E22FB">
            <w:pPr>
              <w:pStyle w:val="TAL"/>
            </w:pPr>
            <w:r w:rsidRPr="00990165">
              <w:t>Access Restriction</w:t>
            </w:r>
          </w:p>
        </w:tc>
        <w:tc>
          <w:tcPr>
            <w:tcW w:w="6572" w:type="dxa"/>
          </w:tcPr>
          <w:p w14:paraId="12A5D470" w14:textId="77777777" w:rsidR="00A03F59" w:rsidRPr="00990165" w:rsidRDefault="00A03F59" w:rsidP="005E22FB">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A03F59" w:rsidRPr="00990165" w14:paraId="7B3C904A" w14:textId="77777777" w:rsidTr="005E22FB">
        <w:trPr>
          <w:cantSplit/>
        </w:trPr>
        <w:tc>
          <w:tcPr>
            <w:tcW w:w="3059" w:type="dxa"/>
          </w:tcPr>
          <w:p w14:paraId="16AE717B" w14:textId="77777777" w:rsidR="00A03F59" w:rsidRPr="00990165" w:rsidRDefault="00A03F59" w:rsidP="005E22FB">
            <w:pPr>
              <w:pStyle w:val="TAL"/>
            </w:pPr>
            <w:r w:rsidRPr="00990165">
              <w:t>EPS Subscribed Charging Characteristics</w:t>
            </w:r>
          </w:p>
        </w:tc>
        <w:tc>
          <w:tcPr>
            <w:tcW w:w="6572" w:type="dxa"/>
          </w:tcPr>
          <w:p w14:paraId="3D442B43" w14:textId="77777777" w:rsidR="00A03F59" w:rsidRPr="00990165" w:rsidRDefault="00A03F59" w:rsidP="005E22FB">
            <w:pPr>
              <w:pStyle w:val="TAL"/>
            </w:pPr>
            <w:r w:rsidRPr="00990165">
              <w:t>The charging characteristics for the UE, e.g. normal, prepaid, flat-rate, and/or hot billing subscription.</w:t>
            </w:r>
          </w:p>
        </w:tc>
      </w:tr>
      <w:tr w:rsidR="00A03F59" w:rsidRPr="00990165" w14:paraId="0CEF6EDB" w14:textId="77777777" w:rsidTr="005E22FB">
        <w:trPr>
          <w:cantSplit/>
        </w:trPr>
        <w:tc>
          <w:tcPr>
            <w:tcW w:w="3059" w:type="dxa"/>
          </w:tcPr>
          <w:p w14:paraId="5D7856C0" w14:textId="77777777" w:rsidR="00A03F59" w:rsidRPr="00990165" w:rsidRDefault="00A03F59" w:rsidP="005E22FB">
            <w:pPr>
              <w:pStyle w:val="TAL"/>
            </w:pPr>
            <w:r w:rsidRPr="00990165">
              <w:t>Trace Reference</w:t>
            </w:r>
          </w:p>
        </w:tc>
        <w:tc>
          <w:tcPr>
            <w:tcW w:w="6572" w:type="dxa"/>
          </w:tcPr>
          <w:p w14:paraId="6CA4E4EE" w14:textId="77777777" w:rsidR="00A03F59" w:rsidRPr="00990165" w:rsidRDefault="00A03F59" w:rsidP="005E22FB">
            <w:pPr>
              <w:pStyle w:val="TAL"/>
            </w:pPr>
            <w:r w:rsidRPr="00990165">
              <w:t>Identifies a record or a collection of records for a particular trace.</w:t>
            </w:r>
          </w:p>
        </w:tc>
      </w:tr>
      <w:tr w:rsidR="00A03F59" w:rsidRPr="00990165" w14:paraId="58076A23" w14:textId="77777777" w:rsidTr="005E22FB">
        <w:trPr>
          <w:cantSplit/>
        </w:trPr>
        <w:tc>
          <w:tcPr>
            <w:tcW w:w="3059" w:type="dxa"/>
          </w:tcPr>
          <w:p w14:paraId="587C8CB7" w14:textId="77777777" w:rsidR="00A03F59" w:rsidRPr="00990165" w:rsidRDefault="00A03F59" w:rsidP="005E22FB">
            <w:pPr>
              <w:pStyle w:val="TAL"/>
            </w:pPr>
            <w:r w:rsidRPr="00990165">
              <w:t>Trace Type</w:t>
            </w:r>
          </w:p>
        </w:tc>
        <w:tc>
          <w:tcPr>
            <w:tcW w:w="6572" w:type="dxa"/>
          </w:tcPr>
          <w:p w14:paraId="3D2F3B6C" w14:textId="77777777" w:rsidR="00A03F59" w:rsidRPr="00990165" w:rsidRDefault="00A03F59" w:rsidP="005E22FB">
            <w:pPr>
              <w:pStyle w:val="TAL"/>
            </w:pPr>
            <w:r w:rsidRPr="00990165">
              <w:t>Indicates the type of trace, e.g. HSS trace, and/or MME/ Serving GW / PDN GW trace.</w:t>
            </w:r>
          </w:p>
        </w:tc>
      </w:tr>
      <w:tr w:rsidR="00A03F59" w:rsidRPr="00990165" w14:paraId="5A582641" w14:textId="77777777" w:rsidTr="005E22FB">
        <w:trPr>
          <w:cantSplit/>
        </w:trPr>
        <w:tc>
          <w:tcPr>
            <w:tcW w:w="3059" w:type="dxa"/>
          </w:tcPr>
          <w:p w14:paraId="2F7F9AA1" w14:textId="77777777" w:rsidR="00A03F59" w:rsidRPr="00990165" w:rsidRDefault="00A03F59" w:rsidP="005E22FB">
            <w:pPr>
              <w:pStyle w:val="TAL"/>
            </w:pPr>
            <w:r w:rsidRPr="00990165">
              <w:t>OMC Identity</w:t>
            </w:r>
          </w:p>
        </w:tc>
        <w:tc>
          <w:tcPr>
            <w:tcW w:w="6572" w:type="dxa"/>
          </w:tcPr>
          <w:p w14:paraId="4D5BEB21" w14:textId="77777777" w:rsidR="00A03F59" w:rsidRPr="00990165" w:rsidRDefault="00A03F59" w:rsidP="005E22FB">
            <w:pPr>
              <w:pStyle w:val="TAL"/>
            </w:pPr>
            <w:r w:rsidRPr="00990165">
              <w:t>Identifies the OMC that shall receive the trace record(s).</w:t>
            </w:r>
          </w:p>
        </w:tc>
      </w:tr>
      <w:tr w:rsidR="00A03F59" w:rsidRPr="00990165" w14:paraId="6EE8955F" w14:textId="77777777" w:rsidTr="005E22FB">
        <w:trPr>
          <w:cantSplit/>
        </w:trPr>
        <w:tc>
          <w:tcPr>
            <w:tcW w:w="3059" w:type="dxa"/>
          </w:tcPr>
          <w:p w14:paraId="02C08095" w14:textId="77777777" w:rsidR="00A03F59" w:rsidRPr="00990165" w:rsidRDefault="00A03F59" w:rsidP="005E22FB">
            <w:pPr>
              <w:pStyle w:val="TAL"/>
            </w:pPr>
            <w:r w:rsidRPr="00990165">
              <w:t>Subscribed-UE-AMBR</w:t>
            </w:r>
          </w:p>
        </w:tc>
        <w:tc>
          <w:tcPr>
            <w:tcW w:w="6572" w:type="dxa"/>
          </w:tcPr>
          <w:p w14:paraId="2E1175FF" w14:textId="77777777" w:rsidR="00A03F59" w:rsidRPr="00990165" w:rsidRDefault="00A03F59" w:rsidP="005E22FB">
            <w:pPr>
              <w:pStyle w:val="TAL"/>
            </w:pPr>
            <w:r w:rsidRPr="00990165">
              <w:t>The Maximum Aggregated uplink and downlink MBRs to be shared across all Non-GBR bearers according to the subscription of the user.</w:t>
            </w:r>
          </w:p>
        </w:tc>
      </w:tr>
      <w:tr w:rsidR="00A03F59" w:rsidRPr="00990165" w14:paraId="3BE189E8" w14:textId="77777777" w:rsidTr="005E22FB">
        <w:trPr>
          <w:cantSplit/>
        </w:trPr>
        <w:tc>
          <w:tcPr>
            <w:tcW w:w="3059" w:type="dxa"/>
          </w:tcPr>
          <w:p w14:paraId="6BB75745" w14:textId="77777777" w:rsidR="00A03F59" w:rsidRPr="00990165" w:rsidRDefault="00A03F59" w:rsidP="005E22FB">
            <w:pPr>
              <w:pStyle w:val="TAL"/>
            </w:pPr>
            <w:r w:rsidRPr="00990165">
              <w:t>APN-OI Replacement</w:t>
            </w:r>
          </w:p>
        </w:tc>
        <w:tc>
          <w:tcPr>
            <w:tcW w:w="6572" w:type="dxa"/>
          </w:tcPr>
          <w:p w14:paraId="739BD259" w14:textId="77777777" w:rsidR="00A03F59" w:rsidRPr="00990165" w:rsidRDefault="00A03F59" w:rsidP="005E22FB">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A03F59" w:rsidRPr="00990165" w14:paraId="0E2B32EF" w14:textId="77777777" w:rsidTr="005E22FB">
        <w:trPr>
          <w:cantSplit/>
        </w:trPr>
        <w:tc>
          <w:tcPr>
            <w:tcW w:w="3059" w:type="dxa"/>
          </w:tcPr>
          <w:p w14:paraId="56746092" w14:textId="77777777" w:rsidR="00A03F59" w:rsidRPr="00990165" w:rsidRDefault="00A03F59" w:rsidP="005E22FB">
            <w:pPr>
              <w:pStyle w:val="TAL"/>
            </w:pPr>
            <w:r w:rsidRPr="00990165">
              <w:t>RFSP Index</w:t>
            </w:r>
          </w:p>
        </w:tc>
        <w:tc>
          <w:tcPr>
            <w:tcW w:w="6572" w:type="dxa"/>
          </w:tcPr>
          <w:p w14:paraId="49A9B255" w14:textId="77777777" w:rsidR="00A03F59" w:rsidRPr="00990165" w:rsidRDefault="00A03F59" w:rsidP="005E22FB">
            <w:pPr>
              <w:pStyle w:val="TAL"/>
            </w:pPr>
            <w:r w:rsidRPr="00990165">
              <w:t>An index to specific RRM configuration in the E-UTRAN</w:t>
            </w:r>
          </w:p>
        </w:tc>
      </w:tr>
      <w:tr w:rsidR="00A03F59" w:rsidRPr="00990165" w14:paraId="006399E4" w14:textId="77777777" w:rsidTr="005E22FB">
        <w:trPr>
          <w:cantSplit/>
        </w:trPr>
        <w:tc>
          <w:tcPr>
            <w:tcW w:w="3059" w:type="dxa"/>
          </w:tcPr>
          <w:p w14:paraId="2A4DBC50" w14:textId="77777777" w:rsidR="00A03F59" w:rsidRPr="00990165" w:rsidRDefault="00A03F59" w:rsidP="005E22FB">
            <w:pPr>
              <w:pStyle w:val="TAL"/>
            </w:pPr>
            <w:r>
              <w:t>Additional RRM Policy Index</w:t>
            </w:r>
          </w:p>
        </w:tc>
        <w:tc>
          <w:tcPr>
            <w:tcW w:w="6572" w:type="dxa"/>
          </w:tcPr>
          <w:p w14:paraId="033E1977" w14:textId="77777777" w:rsidR="00A03F59" w:rsidRPr="00990165" w:rsidRDefault="00A03F59" w:rsidP="005E22FB">
            <w:pPr>
              <w:pStyle w:val="TAL"/>
            </w:pPr>
            <w:r>
              <w:t>An index to additional RRM configuration in the E-UTRAN</w:t>
            </w:r>
          </w:p>
        </w:tc>
      </w:tr>
      <w:tr w:rsidR="00A03F59" w:rsidRPr="00990165" w14:paraId="7EC1FF79" w14:textId="77777777" w:rsidTr="005E22FB">
        <w:trPr>
          <w:cantSplit/>
        </w:trPr>
        <w:tc>
          <w:tcPr>
            <w:tcW w:w="3059" w:type="dxa"/>
          </w:tcPr>
          <w:p w14:paraId="08136107" w14:textId="77777777" w:rsidR="00A03F59" w:rsidRPr="00990165" w:rsidRDefault="00A03F59" w:rsidP="005E22FB">
            <w:pPr>
              <w:pStyle w:val="TAL"/>
            </w:pPr>
            <w:r w:rsidRPr="00990165">
              <w:t>URRP-MME</w:t>
            </w:r>
          </w:p>
        </w:tc>
        <w:tc>
          <w:tcPr>
            <w:tcW w:w="6572" w:type="dxa"/>
          </w:tcPr>
          <w:p w14:paraId="6A7DFF8F" w14:textId="77777777" w:rsidR="00A03F59" w:rsidRPr="00990165" w:rsidRDefault="00A03F59" w:rsidP="005E22FB">
            <w:pPr>
              <w:pStyle w:val="TAL"/>
            </w:pPr>
            <w:r w:rsidRPr="00990165">
              <w:t>UE Reachability Request Parameter indicating that UE activity notification from MME has been requested by the HSS.</w:t>
            </w:r>
          </w:p>
        </w:tc>
      </w:tr>
      <w:tr w:rsidR="00A03F59" w:rsidRPr="00990165" w14:paraId="2464E21B" w14:textId="77777777" w:rsidTr="005E22FB">
        <w:trPr>
          <w:cantSplit/>
        </w:trPr>
        <w:tc>
          <w:tcPr>
            <w:tcW w:w="3059" w:type="dxa"/>
          </w:tcPr>
          <w:p w14:paraId="7372D15F" w14:textId="77777777" w:rsidR="00A03F59" w:rsidRPr="00990165" w:rsidRDefault="00A03F59" w:rsidP="005E22FB">
            <w:pPr>
              <w:pStyle w:val="TAL"/>
            </w:pPr>
            <w:r w:rsidRPr="00990165">
              <w:t>CSG Subscription Data</w:t>
            </w:r>
          </w:p>
        </w:tc>
        <w:tc>
          <w:tcPr>
            <w:tcW w:w="6572" w:type="dxa"/>
          </w:tcPr>
          <w:p w14:paraId="16D712A4" w14:textId="77777777" w:rsidR="00A03F59" w:rsidRPr="00990165" w:rsidRDefault="00A03F59" w:rsidP="005E22FB">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53F2CB0F" w14:textId="77777777" w:rsidR="00A03F59" w:rsidRPr="00990165" w:rsidRDefault="00A03F59" w:rsidP="005E22FB">
            <w:pPr>
              <w:pStyle w:val="TAL"/>
            </w:pPr>
            <w:r w:rsidRPr="00990165">
              <w:t>For a CSG ID that can be used to access specific PDNs via Local IP Access, the CSG ID entry includes the corresponding APN(s).</w:t>
            </w:r>
          </w:p>
        </w:tc>
      </w:tr>
      <w:tr w:rsidR="00A03F59" w:rsidRPr="00990165" w14:paraId="422A4F9C" w14:textId="77777777" w:rsidTr="005E22FB">
        <w:trPr>
          <w:cantSplit/>
        </w:trPr>
        <w:tc>
          <w:tcPr>
            <w:tcW w:w="3059" w:type="dxa"/>
          </w:tcPr>
          <w:p w14:paraId="4D42EF9D" w14:textId="77777777" w:rsidR="00A03F59" w:rsidRPr="00990165" w:rsidRDefault="00A03F59" w:rsidP="005E22FB">
            <w:pPr>
              <w:pStyle w:val="TAL"/>
            </w:pPr>
            <w:r w:rsidRPr="00990165">
              <w:t>VPLMN LIPA Allowed</w:t>
            </w:r>
          </w:p>
        </w:tc>
        <w:tc>
          <w:tcPr>
            <w:tcW w:w="6572" w:type="dxa"/>
          </w:tcPr>
          <w:p w14:paraId="1BEF30A8" w14:textId="77777777" w:rsidR="00A03F59" w:rsidRPr="00990165" w:rsidRDefault="00A03F59" w:rsidP="005E22FB">
            <w:pPr>
              <w:pStyle w:val="TAL"/>
            </w:pPr>
            <w:r w:rsidRPr="00990165">
              <w:t>Specifies per PLMN whether the UE is allowed to use LIPA.</w:t>
            </w:r>
          </w:p>
        </w:tc>
      </w:tr>
      <w:tr w:rsidR="00A03F59" w:rsidRPr="00990165" w14:paraId="7B789BC7" w14:textId="77777777" w:rsidTr="005E22FB">
        <w:trPr>
          <w:cantSplit/>
        </w:trPr>
        <w:tc>
          <w:tcPr>
            <w:tcW w:w="3059" w:type="dxa"/>
          </w:tcPr>
          <w:p w14:paraId="6C3CDE73" w14:textId="77777777" w:rsidR="00A03F59" w:rsidRPr="00990165" w:rsidRDefault="00A03F59" w:rsidP="005E22FB">
            <w:pPr>
              <w:pStyle w:val="TAL"/>
            </w:pPr>
            <w:r>
              <w:t>IAB-Operation Allowed</w:t>
            </w:r>
          </w:p>
        </w:tc>
        <w:tc>
          <w:tcPr>
            <w:tcW w:w="6572" w:type="dxa"/>
          </w:tcPr>
          <w:p w14:paraId="762EC641" w14:textId="77777777" w:rsidR="00A03F59" w:rsidRPr="00990165" w:rsidRDefault="00A03F59" w:rsidP="005E22FB">
            <w:pPr>
              <w:pStyle w:val="TAL"/>
            </w:pPr>
            <w:r>
              <w:t>Indicates that the subscriber is allowed for IAB-operation</w:t>
            </w:r>
          </w:p>
        </w:tc>
      </w:tr>
      <w:tr w:rsidR="00A03F59" w:rsidRPr="00990165" w14:paraId="1B851D0E" w14:textId="77777777" w:rsidTr="005E22FB">
        <w:trPr>
          <w:cantSplit/>
        </w:trPr>
        <w:tc>
          <w:tcPr>
            <w:tcW w:w="3059" w:type="dxa"/>
          </w:tcPr>
          <w:p w14:paraId="5CFD1E59" w14:textId="77777777" w:rsidR="00A03F59" w:rsidRPr="00990165" w:rsidRDefault="00A03F59" w:rsidP="005E22FB">
            <w:pPr>
              <w:pStyle w:val="TAL"/>
            </w:pPr>
            <w:r w:rsidRPr="00990165">
              <w:t>EPLMN list</w:t>
            </w:r>
          </w:p>
        </w:tc>
        <w:tc>
          <w:tcPr>
            <w:tcW w:w="6572" w:type="dxa"/>
          </w:tcPr>
          <w:p w14:paraId="75821C50" w14:textId="77777777" w:rsidR="00A03F59" w:rsidRPr="00990165" w:rsidRDefault="00A03F59" w:rsidP="005E22FB">
            <w:pPr>
              <w:pStyle w:val="TAL"/>
            </w:pPr>
            <w:r w:rsidRPr="00990165">
              <w:t>Indicates the Equivalent PLMN list for the UE's registered PLMN.</w:t>
            </w:r>
          </w:p>
        </w:tc>
      </w:tr>
      <w:tr w:rsidR="00A03F59" w:rsidRPr="00990165" w14:paraId="017918E2" w14:textId="77777777" w:rsidTr="005E22FB">
        <w:trPr>
          <w:cantSplit/>
        </w:trPr>
        <w:tc>
          <w:tcPr>
            <w:tcW w:w="3059" w:type="dxa"/>
          </w:tcPr>
          <w:p w14:paraId="5CB85C74" w14:textId="77777777" w:rsidR="00A03F59" w:rsidRPr="00990165" w:rsidRDefault="00A03F59" w:rsidP="005E22FB">
            <w:pPr>
              <w:pStyle w:val="TAL"/>
            </w:pPr>
            <w:r w:rsidRPr="00990165">
              <w:t>Subscribed Periodic RAU/TAU Timer</w:t>
            </w:r>
          </w:p>
        </w:tc>
        <w:tc>
          <w:tcPr>
            <w:tcW w:w="6572" w:type="dxa"/>
          </w:tcPr>
          <w:p w14:paraId="27BFBB17" w14:textId="77777777" w:rsidR="00A03F59" w:rsidRPr="00990165" w:rsidRDefault="00A03F59" w:rsidP="005E22FB">
            <w:pPr>
              <w:pStyle w:val="TAL"/>
            </w:pPr>
            <w:r w:rsidRPr="00990165">
              <w:t>Indicates a subscribed Periodic RAU/TAU Timer value</w:t>
            </w:r>
          </w:p>
        </w:tc>
      </w:tr>
      <w:tr w:rsidR="00A03F59" w:rsidRPr="00990165" w14:paraId="4F790236" w14:textId="77777777" w:rsidTr="005E22FB">
        <w:trPr>
          <w:cantSplit/>
        </w:trPr>
        <w:tc>
          <w:tcPr>
            <w:tcW w:w="3059" w:type="dxa"/>
          </w:tcPr>
          <w:p w14:paraId="1DBC3A12" w14:textId="77777777" w:rsidR="00A03F59" w:rsidRPr="00990165" w:rsidRDefault="00A03F59" w:rsidP="005E22FB">
            <w:pPr>
              <w:pStyle w:val="TAL"/>
            </w:pPr>
            <w:r w:rsidRPr="00990165">
              <w:t>Extended idle mode DRX cycle length</w:t>
            </w:r>
          </w:p>
        </w:tc>
        <w:tc>
          <w:tcPr>
            <w:tcW w:w="6572" w:type="dxa"/>
          </w:tcPr>
          <w:p w14:paraId="590C7F35" w14:textId="77777777" w:rsidR="00A03F59" w:rsidRPr="00990165" w:rsidRDefault="00A03F59" w:rsidP="005E22FB">
            <w:pPr>
              <w:pStyle w:val="TAL"/>
            </w:pPr>
            <w:r w:rsidRPr="00990165">
              <w:t>Indicates a subscribed extended idle mode DRX cycle length value.</w:t>
            </w:r>
          </w:p>
        </w:tc>
      </w:tr>
      <w:tr w:rsidR="00A03F59" w:rsidRPr="00990165" w14:paraId="39BB8BA4" w14:textId="77777777" w:rsidTr="005E22FB">
        <w:trPr>
          <w:cantSplit/>
        </w:trPr>
        <w:tc>
          <w:tcPr>
            <w:tcW w:w="3059" w:type="dxa"/>
          </w:tcPr>
          <w:p w14:paraId="7056ADA0" w14:textId="77777777" w:rsidR="00A03F59" w:rsidRPr="00990165" w:rsidRDefault="00A03F59" w:rsidP="005E22FB">
            <w:pPr>
              <w:pStyle w:val="TAL"/>
            </w:pPr>
            <w:r w:rsidRPr="00D05F59">
              <w:t xml:space="preserve">RAT specific </w:t>
            </w:r>
            <w:r>
              <w:t>Subscribed Paging Time Window</w:t>
            </w:r>
          </w:p>
        </w:tc>
        <w:tc>
          <w:tcPr>
            <w:tcW w:w="6572" w:type="dxa"/>
          </w:tcPr>
          <w:p w14:paraId="484FD56D" w14:textId="77777777" w:rsidR="00A03F59" w:rsidRPr="00990165" w:rsidRDefault="00A03F59" w:rsidP="005E22FB">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A03F59" w:rsidRPr="00990165" w14:paraId="78EA80E2" w14:textId="77777777" w:rsidTr="005E22FB">
        <w:trPr>
          <w:cantSplit/>
        </w:trPr>
        <w:tc>
          <w:tcPr>
            <w:tcW w:w="3059" w:type="dxa"/>
          </w:tcPr>
          <w:p w14:paraId="6AE8F2A2" w14:textId="77777777" w:rsidR="00A03F59" w:rsidRPr="00990165" w:rsidRDefault="00A03F59" w:rsidP="005E22FB">
            <w:pPr>
              <w:pStyle w:val="TAL"/>
            </w:pPr>
            <w:r w:rsidRPr="00990165">
              <w:t>MPS CS priority</w:t>
            </w:r>
          </w:p>
        </w:tc>
        <w:tc>
          <w:tcPr>
            <w:tcW w:w="6572" w:type="dxa"/>
          </w:tcPr>
          <w:p w14:paraId="05B12BD0" w14:textId="77777777" w:rsidR="00A03F59" w:rsidRPr="00990165" w:rsidRDefault="00A03F59" w:rsidP="005E22FB">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A03F59" w:rsidRPr="00990165" w14:paraId="3CCB6980" w14:textId="77777777" w:rsidTr="005E22FB">
        <w:trPr>
          <w:cantSplit/>
        </w:trPr>
        <w:tc>
          <w:tcPr>
            <w:tcW w:w="3059" w:type="dxa"/>
          </w:tcPr>
          <w:p w14:paraId="575F5264" w14:textId="77777777" w:rsidR="00A03F59" w:rsidRPr="00990165" w:rsidRDefault="00A03F59" w:rsidP="005E22FB">
            <w:pPr>
              <w:pStyle w:val="TAL"/>
            </w:pPr>
            <w:r w:rsidRPr="00990165">
              <w:t>UE-SRVCC- Capability</w:t>
            </w:r>
          </w:p>
        </w:tc>
        <w:tc>
          <w:tcPr>
            <w:tcW w:w="6572" w:type="dxa"/>
          </w:tcPr>
          <w:p w14:paraId="7EE89C91" w14:textId="77777777" w:rsidR="00A03F59" w:rsidRPr="00990165" w:rsidRDefault="00A03F59" w:rsidP="005E22FB">
            <w:pPr>
              <w:pStyle w:val="TAL"/>
            </w:pPr>
            <w:r w:rsidRPr="00990165">
              <w:t>Indicates whether the UE is UTRAN/GERAN SRVCC capable or not.</w:t>
            </w:r>
          </w:p>
        </w:tc>
      </w:tr>
      <w:tr w:rsidR="00A03F59" w:rsidRPr="00990165" w14:paraId="15F4D0E0" w14:textId="77777777" w:rsidTr="005E22FB">
        <w:trPr>
          <w:cantSplit/>
        </w:trPr>
        <w:tc>
          <w:tcPr>
            <w:tcW w:w="3059" w:type="dxa"/>
          </w:tcPr>
          <w:p w14:paraId="629B3308" w14:textId="77777777" w:rsidR="00A03F59" w:rsidRPr="00990165" w:rsidRDefault="00A03F59" w:rsidP="005E22FB">
            <w:pPr>
              <w:pStyle w:val="TAL"/>
            </w:pPr>
            <w:r w:rsidRPr="00990165">
              <w:t>MPS EPS priority</w:t>
            </w:r>
          </w:p>
        </w:tc>
        <w:tc>
          <w:tcPr>
            <w:tcW w:w="6572" w:type="dxa"/>
          </w:tcPr>
          <w:p w14:paraId="7701AA72" w14:textId="77777777" w:rsidR="00A03F59" w:rsidRPr="00990165" w:rsidRDefault="00A03F59" w:rsidP="005E22FB">
            <w:pPr>
              <w:pStyle w:val="TAL"/>
            </w:pPr>
            <w:r w:rsidRPr="00990165">
              <w:t>Indicates that the UE is subscribed to MPS in the EPS domain.</w:t>
            </w:r>
          </w:p>
        </w:tc>
      </w:tr>
      <w:tr w:rsidR="00A03F59" w:rsidRPr="00990165" w14:paraId="71151953" w14:textId="77777777" w:rsidTr="005E22FB">
        <w:trPr>
          <w:cantSplit/>
        </w:trPr>
        <w:tc>
          <w:tcPr>
            <w:tcW w:w="3059" w:type="dxa"/>
          </w:tcPr>
          <w:p w14:paraId="6BFDE5C8" w14:textId="77777777" w:rsidR="00A03F59" w:rsidRPr="00990165" w:rsidRDefault="00A03F59" w:rsidP="005E22FB">
            <w:pPr>
              <w:pStyle w:val="TAL"/>
            </w:pPr>
            <w:r w:rsidRPr="00990165">
              <w:t>UE Usage Type</w:t>
            </w:r>
          </w:p>
        </w:tc>
        <w:tc>
          <w:tcPr>
            <w:tcW w:w="6572" w:type="dxa"/>
          </w:tcPr>
          <w:p w14:paraId="066523A5" w14:textId="77777777" w:rsidR="00A03F59" w:rsidRPr="00990165" w:rsidRDefault="00A03F59" w:rsidP="005E22FB">
            <w:pPr>
              <w:pStyle w:val="TAL"/>
            </w:pPr>
            <w:r w:rsidRPr="00990165">
              <w:t>Indicates the usage characteristics of the UE for use with Dedicated Core Networks (see clause 4.3.25).</w:t>
            </w:r>
          </w:p>
        </w:tc>
      </w:tr>
      <w:tr w:rsidR="00A03F59" w:rsidRPr="00990165" w14:paraId="3022EB6C" w14:textId="77777777" w:rsidTr="005E22FB">
        <w:trPr>
          <w:cantSplit/>
        </w:trPr>
        <w:tc>
          <w:tcPr>
            <w:tcW w:w="3059" w:type="dxa"/>
          </w:tcPr>
          <w:p w14:paraId="517981AF" w14:textId="77777777" w:rsidR="00A03F59" w:rsidRPr="00990165" w:rsidRDefault="00A03F59" w:rsidP="005E22FB">
            <w:pPr>
              <w:pStyle w:val="TAL"/>
            </w:pPr>
            <w:r w:rsidRPr="00990165">
              <w:t>Group ID-list</w:t>
            </w:r>
          </w:p>
        </w:tc>
        <w:tc>
          <w:tcPr>
            <w:tcW w:w="6572" w:type="dxa"/>
          </w:tcPr>
          <w:p w14:paraId="3D70EC38" w14:textId="77777777" w:rsidR="00A03F59" w:rsidRPr="00990165" w:rsidRDefault="00A03F59" w:rsidP="005E22FB">
            <w:pPr>
              <w:pStyle w:val="TAL"/>
            </w:pPr>
            <w:r w:rsidRPr="00990165">
              <w:t>List of the subscribed group(s) that the UE belongs to</w:t>
            </w:r>
          </w:p>
        </w:tc>
      </w:tr>
      <w:tr w:rsidR="00A03F59" w:rsidRPr="00990165" w14:paraId="79541E92" w14:textId="77777777" w:rsidTr="005E22FB">
        <w:trPr>
          <w:cantSplit/>
        </w:trPr>
        <w:tc>
          <w:tcPr>
            <w:tcW w:w="3059" w:type="dxa"/>
          </w:tcPr>
          <w:p w14:paraId="46AE6839" w14:textId="77777777" w:rsidR="00A03F59" w:rsidRPr="00990165" w:rsidRDefault="00A03F59" w:rsidP="005E22FB">
            <w:pPr>
              <w:pStyle w:val="TAL"/>
            </w:pPr>
            <w:r w:rsidRPr="00990165">
              <w:t>Communication Patterns</w:t>
            </w:r>
          </w:p>
        </w:tc>
        <w:tc>
          <w:tcPr>
            <w:tcW w:w="6572" w:type="dxa"/>
          </w:tcPr>
          <w:p w14:paraId="2BE13251" w14:textId="77777777" w:rsidR="00A03F59" w:rsidRPr="00990165" w:rsidRDefault="00A03F59" w:rsidP="005E22FB">
            <w:pPr>
              <w:pStyle w:val="TAL"/>
            </w:pPr>
            <w:r w:rsidRPr="00990165">
              <w:t>Indicates per UE the Communication Patterns and their corresponding validity times as specified in TS 23.682 [74].The Communication Patterns are not provided to the SGSN.</w:t>
            </w:r>
          </w:p>
        </w:tc>
      </w:tr>
      <w:tr w:rsidR="00A03F59" w:rsidRPr="00990165" w14:paraId="01FC8827" w14:textId="77777777" w:rsidTr="005E22FB">
        <w:trPr>
          <w:cantSplit/>
        </w:trPr>
        <w:tc>
          <w:tcPr>
            <w:tcW w:w="3059" w:type="dxa"/>
          </w:tcPr>
          <w:p w14:paraId="2B25BC61" w14:textId="77777777" w:rsidR="00A03F59" w:rsidRPr="00990165" w:rsidRDefault="00A03F59" w:rsidP="005E22FB">
            <w:pPr>
              <w:pStyle w:val="TAL"/>
            </w:pPr>
            <w:r w:rsidRPr="00990165">
              <w:t>Monitoring Event Information Data</w:t>
            </w:r>
          </w:p>
        </w:tc>
        <w:tc>
          <w:tcPr>
            <w:tcW w:w="6572" w:type="dxa"/>
          </w:tcPr>
          <w:p w14:paraId="61B89A18" w14:textId="77777777" w:rsidR="00A03F59" w:rsidRPr="00990165" w:rsidRDefault="00A03F59" w:rsidP="005E22FB">
            <w:pPr>
              <w:pStyle w:val="TAL"/>
            </w:pPr>
            <w:r w:rsidRPr="00990165">
              <w:t>Describes the monitoring event configuration information. See TS 23.682 [74] for more information.</w:t>
            </w:r>
          </w:p>
        </w:tc>
      </w:tr>
      <w:tr w:rsidR="00A03F59" w:rsidRPr="00990165" w14:paraId="4320D1B6" w14:textId="77777777" w:rsidTr="005E22FB">
        <w:trPr>
          <w:cantSplit/>
        </w:trPr>
        <w:tc>
          <w:tcPr>
            <w:tcW w:w="3059" w:type="dxa"/>
          </w:tcPr>
          <w:p w14:paraId="4FFFF631" w14:textId="77777777" w:rsidR="00A03F59" w:rsidRPr="00990165" w:rsidRDefault="00A03F59" w:rsidP="005E22FB">
            <w:pPr>
              <w:pStyle w:val="TAL"/>
            </w:pPr>
            <w:r>
              <w:t>PDN Connection Restriction</w:t>
            </w:r>
          </w:p>
        </w:tc>
        <w:tc>
          <w:tcPr>
            <w:tcW w:w="6572" w:type="dxa"/>
          </w:tcPr>
          <w:p w14:paraId="29948E38" w14:textId="77777777" w:rsidR="00A03F59" w:rsidRPr="00990165" w:rsidRDefault="00A03F59" w:rsidP="005E22FB">
            <w:pPr>
              <w:pStyle w:val="TAL"/>
            </w:pPr>
            <w:r>
              <w:t>Indicates whether the establishment of the PDN connection is restricted for the UE.</w:t>
            </w:r>
          </w:p>
        </w:tc>
      </w:tr>
      <w:tr w:rsidR="00A03F59" w:rsidRPr="00990165" w14:paraId="757CC1D3" w14:textId="77777777" w:rsidTr="005E22FB">
        <w:trPr>
          <w:cantSplit/>
        </w:trPr>
        <w:tc>
          <w:tcPr>
            <w:tcW w:w="3059" w:type="dxa"/>
          </w:tcPr>
          <w:p w14:paraId="5D1A0503" w14:textId="77777777" w:rsidR="00A03F59" w:rsidRPr="00990165" w:rsidRDefault="00A03F59" w:rsidP="005E22FB">
            <w:pPr>
              <w:pStyle w:val="TAL"/>
            </w:pPr>
            <w:r w:rsidRPr="00990165">
              <w:t>Enhanced Coverage Restricted</w:t>
            </w:r>
          </w:p>
        </w:tc>
        <w:tc>
          <w:tcPr>
            <w:tcW w:w="6572" w:type="dxa"/>
          </w:tcPr>
          <w:p w14:paraId="4A3F3262" w14:textId="77777777" w:rsidR="00A03F59" w:rsidRPr="00990165" w:rsidRDefault="00A03F59" w:rsidP="005E22FB">
            <w:pPr>
              <w:pStyle w:val="TAL"/>
            </w:pPr>
            <w:r w:rsidRPr="00990165">
              <w:t>Specify PLMN(s) with Enhanced Coverage restrictions.</w:t>
            </w:r>
          </w:p>
        </w:tc>
      </w:tr>
      <w:tr w:rsidR="00A03F59" w:rsidRPr="00990165" w14:paraId="3931EB7B" w14:textId="77777777" w:rsidTr="005E22FB">
        <w:trPr>
          <w:cantSplit/>
        </w:trPr>
        <w:tc>
          <w:tcPr>
            <w:tcW w:w="3059" w:type="dxa"/>
          </w:tcPr>
          <w:p w14:paraId="4E24AEE4" w14:textId="77777777" w:rsidR="00A03F59" w:rsidRPr="00990165" w:rsidRDefault="00A03F59" w:rsidP="005E22FB">
            <w:pPr>
              <w:pStyle w:val="TAL"/>
            </w:pPr>
            <w:r w:rsidRPr="00990165">
              <w:t>Acknowledgements of downlink NAS data PDUs</w:t>
            </w:r>
          </w:p>
        </w:tc>
        <w:tc>
          <w:tcPr>
            <w:tcW w:w="6572" w:type="dxa"/>
          </w:tcPr>
          <w:p w14:paraId="705648C0" w14:textId="77777777" w:rsidR="00A03F59" w:rsidRPr="00990165" w:rsidRDefault="00A03F59" w:rsidP="005E22FB">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A03F59" w:rsidRPr="00990165" w14:paraId="75DFFE74" w14:textId="77777777" w:rsidTr="005E22FB">
        <w:trPr>
          <w:cantSplit/>
        </w:trPr>
        <w:tc>
          <w:tcPr>
            <w:tcW w:w="3059" w:type="dxa"/>
          </w:tcPr>
          <w:p w14:paraId="4B239FBB" w14:textId="77777777" w:rsidR="00A03F59" w:rsidRPr="00990165" w:rsidRDefault="00A03F59" w:rsidP="005E22FB">
            <w:pPr>
              <w:pStyle w:val="TAL"/>
            </w:pPr>
            <w:r>
              <w:t>Service Gap Time</w:t>
            </w:r>
          </w:p>
        </w:tc>
        <w:tc>
          <w:tcPr>
            <w:tcW w:w="6572" w:type="dxa"/>
          </w:tcPr>
          <w:p w14:paraId="30B39ECD" w14:textId="77777777" w:rsidR="00A03F59" w:rsidRPr="00990165" w:rsidRDefault="00A03F59" w:rsidP="005E22FB">
            <w:pPr>
              <w:pStyle w:val="TAL"/>
            </w:pPr>
            <w:r>
              <w:t>Used to set the Service Gap timer for Service Gap Control (see clause 4.3.17.9).</w:t>
            </w:r>
          </w:p>
        </w:tc>
      </w:tr>
      <w:tr w:rsidR="00A03F59" w:rsidRPr="00990165" w14:paraId="15ED45CB" w14:textId="77777777" w:rsidTr="005E22FB">
        <w:trPr>
          <w:cantSplit/>
          <w:ins w:id="151" w:author="QC_01" w:date="2024-01-12T10:54:00Z"/>
        </w:trPr>
        <w:tc>
          <w:tcPr>
            <w:tcW w:w="3059" w:type="dxa"/>
          </w:tcPr>
          <w:p w14:paraId="2D319C22" w14:textId="77777777" w:rsidR="00A03F59" w:rsidRDefault="00A03F59" w:rsidP="005E22FB">
            <w:pPr>
              <w:pStyle w:val="TAL"/>
              <w:rPr>
                <w:ins w:id="152" w:author="QC_01" w:date="2024-01-12T10:54:00Z"/>
              </w:rPr>
            </w:pPr>
            <w:ins w:id="153" w:author="QC_01" w:date="2024-01-12T10:54:00Z">
              <w:r>
                <w:t>Reference Time Distribution</w:t>
              </w:r>
            </w:ins>
          </w:p>
        </w:tc>
        <w:tc>
          <w:tcPr>
            <w:tcW w:w="6572" w:type="dxa"/>
          </w:tcPr>
          <w:p w14:paraId="633F7EB8" w14:textId="77777777" w:rsidR="00A03F59" w:rsidRDefault="00A03F59" w:rsidP="005E22FB">
            <w:pPr>
              <w:pStyle w:val="TAL"/>
              <w:rPr>
                <w:ins w:id="154" w:author="QC_01" w:date="2024-01-12T10:54:00Z"/>
              </w:rPr>
            </w:pPr>
            <w:ins w:id="155" w:author="QC_01" w:date="2024-01-12T10:54:00Z">
              <w:r>
                <w:t>Indicates whether the UE is subscribed to receive reference time in access stratum</w:t>
              </w:r>
            </w:ins>
          </w:p>
        </w:tc>
      </w:tr>
      <w:tr w:rsidR="00A03F59" w:rsidRPr="00990165" w14:paraId="3F310565" w14:textId="77777777" w:rsidTr="005E22FB">
        <w:trPr>
          <w:cantSplit/>
        </w:trPr>
        <w:tc>
          <w:tcPr>
            <w:tcW w:w="9631" w:type="dxa"/>
            <w:gridSpan w:val="2"/>
          </w:tcPr>
          <w:p w14:paraId="4A9B3445" w14:textId="77777777" w:rsidR="00A03F59" w:rsidRPr="00990165" w:rsidRDefault="00A03F59" w:rsidP="005E22FB">
            <w:pPr>
              <w:pStyle w:val="TAL"/>
            </w:pPr>
            <w:r w:rsidRPr="00990165">
              <w:t>Each subscription profile contains one or more PDN subscription contexts:</w:t>
            </w:r>
          </w:p>
        </w:tc>
      </w:tr>
      <w:tr w:rsidR="00A03F59" w:rsidRPr="00990165" w14:paraId="5AFB0A28" w14:textId="77777777" w:rsidTr="005E22FB">
        <w:trPr>
          <w:cantSplit/>
        </w:trPr>
        <w:tc>
          <w:tcPr>
            <w:tcW w:w="3059" w:type="dxa"/>
          </w:tcPr>
          <w:p w14:paraId="56A8D4B9" w14:textId="77777777" w:rsidR="00A03F59" w:rsidRPr="00990165" w:rsidRDefault="00A03F59" w:rsidP="005E22FB">
            <w:pPr>
              <w:pStyle w:val="TAL"/>
            </w:pPr>
            <w:r w:rsidRPr="00990165">
              <w:t>Context Identifier</w:t>
            </w:r>
          </w:p>
        </w:tc>
        <w:tc>
          <w:tcPr>
            <w:tcW w:w="6572" w:type="dxa"/>
          </w:tcPr>
          <w:p w14:paraId="25F59FAA" w14:textId="77777777" w:rsidR="00A03F59" w:rsidRPr="00990165" w:rsidRDefault="00A03F59" w:rsidP="005E22FB">
            <w:pPr>
              <w:pStyle w:val="TAL"/>
            </w:pPr>
            <w:r w:rsidRPr="00990165">
              <w:t>Index of the PDN subscription context (Note 8).</w:t>
            </w:r>
          </w:p>
        </w:tc>
      </w:tr>
      <w:tr w:rsidR="00A03F59" w:rsidRPr="00990165" w14:paraId="6F5B3300" w14:textId="77777777" w:rsidTr="005E22FB">
        <w:trPr>
          <w:cantSplit/>
        </w:trPr>
        <w:tc>
          <w:tcPr>
            <w:tcW w:w="3059" w:type="dxa"/>
          </w:tcPr>
          <w:p w14:paraId="6BC192B8" w14:textId="77777777" w:rsidR="00A03F59" w:rsidRPr="00990165" w:rsidRDefault="00A03F59" w:rsidP="005E22FB">
            <w:pPr>
              <w:pStyle w:val="TAL"/>
            </w:pPr>
            <w:r w:rsidRPr="00990165">
              <w:t>PDN Address</w:t>
            </w:r>
          </w:p>
        </w:tc>
        <w:tc>
          <w:tcPr>
            <w:tcW w:w="6572" w:type="dxa"/>
          </w:tcPr>
          <w:p w14:paraId="7C269626" w14:textId="77777777" w:rsidR="00A03F59" w:rsidRPr="00990165" w:rsidRDefault="00A03F59" w:rsidP="005E22FB">
            <w:pPr>
              <w:pStyle w:val="TAL"/>
            </w:pPr>
            <w:r w:rsidRPr="00990165">
              <w:t>Indicates subscribed IP address(es).</w:t>
            </w:r>
          </w:p>
        </w:tc>
      </w:tr>
      <w:tr w:rsidR="00A03F59" w:rsidRPr="00990165" w14:paraId="5C528D83" w14:textId="77777777" w:rsidTr="005E22FB">
        <w:trPr>
          <w:cantSplit/>
        </w:trPr>
        <w:tc>
          <w:tcPr>
            <w:tcW w:w="3059" w:type="dxa"/>
          </w:tcPr>
          <w:p w14:paraId="18C0894E" w14:textId="77777777" w:rsidR="00A03F59" w:rsidRPr="00990165" w:rsidRDefault="00A03F59" w:rsidP="005E22FB">
            <w:pPr>
              <w:pStyle w:val="TAL"/>
            </w:pPr>
            <w:r w:rsidRPr="00990165">
              <w:t>PDN Type</w:t>
            </w:r>
          </w:p>
        </w:tc>
        <w:tc>
          <w:tcPr>
            <w:tcW w:w="6572" w:type="dxa"/>
          </w:tcPr>
          <w:p w14:paraId="2D602405" w14:textId="77777777" w:rsidR="00A03F59" w:rsidRPr="00990165" w:rsidRDefault="00A03F59" w:rsidP="005E22FB">
            <w:pPr>
              <w:pStyle w:val="TAL"/>
            </w:pPr>
            <w:r w:rsidRPr="00990165">
              <w:t>Indicates the subscribed PDN Type (IPv4, IPv6, IPv4v6, Non-IP</w:t>
            </w:r>
            <w:r>
              <w:t>, Ethernet</w:t>
            </w:r>
            <w:r w:rsidRPr="00990165">
              <w:t>)</w:t>
            </w:r>
          </w:p>
        </w:tc>
      </w:tr>
      <w:tr w:rsidR="00A03F59" w:rsidRPr="00990165" w14:paraId="360B78E5" w14:textId="77777777" w:rsidTr="005E22FB">
        <w:trPr>
          <w:cantSplit/>
        </w:trPr>
        <w:tc>
          <w:tcPr>
            <w:tcW w:w="3059" w:type="dxa"/>
          </w:tcPr>
          <w:p w14:paraId="660BAF2F" w14:textId="77777777" w:rsidR="00A03F59" w:rsidRPr="00990165" w:rsidRDefault="00A03F59" w:rsidP="005E22FB">
            <w:pPr>
              <w:pStyle w:val="TAL"/>
            </w:pPr>
            <w:r w:rsidRPr="00990165">
              <w:t>APN-OI Replacement</w:t>
            </w:r>
          </w:p>
        </w:tc>
        <w:tc>
          <w:tcPr>
            <w:tcW w:w="6572" w:type="dxa"/>
          </w:tcPr>
          <w:p w14:paraId="694C7AAF" w14:textId="77777777" w:rsidR="00A03F59" w:rsidRPr="00990165" w:rsidRDefault="00A03F59" w:rsidP="005E22FB">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A03F59" w:rsidRPr="00990165" w14:paraId="33807B77" w14:textId="77777777" w:rsidTr="005E22FB">
        <w:trPr>
          <w:cantSplit/>
        </w:trPr>
        <w:tc>
          <w:tcPr>
            <w:tcW w:w="3059" w:type="dxa"/>
          </w:tcPr>
          <w:p w14:paraId="7129C38D" w14:textId="77777777" w:rsidR="00A03F59" w:rsidRPr="00990165" w:rsidRDefault="00A03F59" w:rsidP="005E22FB">
            <w:pPr>
              <w:pStyle w:val="TAL"/>
            </w:pPr>
            <w:r w:rsidRPr="00990165">
              <w:t>Access Point Name (APN)</w:t>
            </w:r>
          </w:p>
        </w:tc>
        <w:tc>
          <w:tcPr>
            <w:tcW w:w="6572" w:type="dxa"/>
          </w:tcPr>
          <w:p w14:paraId="6A3FFAAC" w14:textId="77777777" w:rsidR="00A03F59" w:rsidRPr="00990165" w:rsidRDefault="00A03F59" w:rsidP="005E22FB">
            <w:pPr>
              <w:pStyle w:val="TAL"/>
            </w:pPr>
            <w:r w:rsidRPr="00990165">
              <w:t>A label according to DNS naming conventions describing the access point to the packet data network (or a wildcard) (NOTE 6).</w:t>
            </w:r>
          </w:p>
        </w:tc>
      </w:tr>
      <w:tr w:rsidR="00A03F59" w:rsidRPr="00990165" w14:paraId="61C787F5" w14:textId="77777777" w:rsidTr="005E22FB">
        <w:trPr>
          <w:cantSplit/>
        </w:trPr>
        <w:tc>
          <w:tcPr>
            <w:tcW w:w="3059" w:type="dxa"/>
          </w:tcPr>
          <w:p w14:paraId="630D5C0B" w14:textId="77777777" w:rsidR="00A03F59" w:rsidRPr="00990165" w:rsidRDefault="00A03F59" w:rsidP="005E22FB">
            <w:pPr>
              <w:pStyle w:val="TAL"/>
            </w:pPr>
            <w:r w:rsidRPr="00990165">
              <w:t>Invoke SCEF Selection</w:t>
            </w:r>
          </w:p>
        </w:tc>
        <w:tc>
          <w:tcPr>
            <w:tcW w:w="6572" w:type="dxa"/>
          </w:tcPr>
          <w:p w14:paraId="12910DB5" w14:textId="77777777" w:rsidR="00A03F59" w:rsidRPr="00990165" w:rsidRDefault="00A03F59" w:rsidP="005E22FB">
            <w:pPr>
              <w:pStyle w:val="TAL"/>
            </w:pPr>
            <w:r w:rsidRPr="00990165">
              <w:t>Indicates whether this APN is used for establishing PDN connection to the SCEF</w:t>
            </w:r>
          </w:p>
        </w:tc>
      </w:tr>
      <w:tr w:rsidR="00A03F59" w:rsidRPr="00990165" w14:paraId="41443532" w14:textId="77777777" w:rsidTr="005E22FB">
        <w:trPr>
          <w:cantSplit/>
        </w:trPr>
        <w:tc>
          <w:tcPr>
            <w:tcW w:w="3059" w:type="dxa"/>
          </w:tcPr>
          <w:p w14:paraId="3EB7AC7A" w14:textId="77777777" w:rsidR="00A03F59" w:rsidRPr="00990165" w:rsidRDefault="00A03F59" w:rsidP="005E22FB">
            <w:pPr>
              <w:pStyle w:val="TAL"/>
            </w:pPr>
            <w:r w:rsidRPr="00990165">
              <w:t>SCEF ID</w:t>
            </w:r>
          </w:p>
        </w:tc>
        <w:tc>
          <w:tcPr>
            <w:tcW w:w="6572" w:type="dxa"/>
          </w:tcPr>
          <w:p w14:paraId="2760A26F" w14:textId="77777777" w:rsidR="00A03F59" w:rsidRPr="00990165" w:rsidRDefault="00A03F59" w:rsidP="005E22FB">
            <w:pPr>
              <w:pStyle w:val="TAL"/>
            </w:pPr>
            <w:r w:rsidRPr="00990165">
              <w:t>Indicates the FQDN or IP address of the SCEF which is to be selected for this APN. It is required if "Invoke SCEF Selection" indicator is set.</w:t>
            </w:r>
          </w:p>
        </w:tc>
      </w:tr>
      <w:tr w:rsidR="00A03F59" w:rsidRPr="00990165" w14:paraId="5147E147" w14:textId="77777777" w:rsidTr="005E22FB">
        <w:trPr>
          <w:cantSplit/>
        </w:trPr>
        <w:tc>
          <w:tcPr>
            <w:tcW w:w="3059" w:type="dxa"/>
          </w:tcPr>
          <w:p w14:paraId="70B993D5" w14:textId="77777777" w:rsidR="00A03F59" w:rsidRPr="00990165" w:rsidRDefault="00A03F59" w:rsidP="005E22FB">
            <w:pPr>
              <w:pStyle w:val="TAL"/>
            </w:pPr>
            <w:r w:rsidRPr="00990165">
              <w:t>SIPTO permissions</w:t>
            </w:r>
          </w:p>
        </w:tc>
        <w:tc>
          <w:tcPr>
            <w:tcW w:w="6572" w:type="dxa"/>
          </w:tcPr>
          <w:p w14:paraId="1A6935F6" w14:textId="77777777" w:rsidR="00A03F59" w:rsidRPr="00990165" w:rsidRDefault="00A03F59" w:rsidP="005E22FB">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A03F59" w:rsidRPr="00990165" w14:paraId="44F59E97" w14:textId="77777777" w:rsidTr="005E22FB">
        <w:trPr>
          <w:cantSplit/>
        </w:trPr>
        <w:tc>
          <w:tcPr>
            <w:tcW w:w="3059" w:type="dxa"/>
          </w:tcPr>
          <w:p w14:paraId="4D9A4280" w14:textId="77777777" w:rsidR="00A03F59" w:rsidRPr="00990165" w:rsidRDefault="00A03F59" w:rsidP="005E22FB">
            <w:pPr>
              <w:pStyle w:val="TAL"/>
            </w:pPr>
            <w:r w:rsidRPr="00990165">
              <w:t>LIPA permissions</w:t>
            </w:r>
          </w:p>
        </w:tc>
        <w:tc>
          <w:tcPr>
            <w:tcW w:w="6572" w:type="dxa"/>
          </w:tcPr>
          <w:p w14:paraId="31F5FCF2" w14:textId="77777777" w:rsidR="00A03F59" w:rsidRPr="00990165" w:rsidRDefault="00A03F59" w:rsidP="005E22FB">
            <w:pPr>
              <w:pStyle w:val="TAL"/>
            </w:pPr>
            <w:r w:rsidRPr="00990165">
              <w:t>Indicates whether the PDN can be accessed via Local IP Access. Possible values are: LIPA-prohibited, LIPA-only and LIPA-conditional.</w:t>
            </w:r>
          </w:p>
        </w:tc>
      </w:tr>
      <w:tr w:rsidR="00A03F59" w:rsidRPr="00990165" w14:paraId="2640A629" w14:textId="77777777" w:rsidTr="005E22FB">
        <w:trPr>
          <w:cantSplit/>
        </w:trPr>
        <w:tc>
          <w:tcPr>
            <w:tcW w:w="3059" w:type="dxa"/>
          </w:tcPr>
          <w:p w14:paraId="1DD1D60F" w14:textId="77777777" w:rsidR="00A03F59" w:rsidRPr="00990165" w:rsidRDefault="00A03F59" w:rsidP="005E22FB">
            <w:pPr>
              <w:pStyle w:val="TAL"/>
            </w:pPr>
            <w:r w:rsidRPr="00990165">
              <w:t xml:space="preserve">WLAN </w:t>
            </w:r>
            <w:proofErr w:type="spellStart"/>
            <w:r w:rsidRPr="00990165">
              <w:t>offloadability</w:t>
            </w:r>
            <w:proofErr w:type="spellEnd"/>
          </w:p>
        </w:tc>
        <w:tc>
          <w:tcPr>
            <w:tcW w:w="6572" w:type="dxa"/>
          </w:tcPr>
          <w:p w14:paraId="160DB0B4" w14:textId="77777777" w:rsidR="00A03F59" w:rsidRPr="00990165" w:rsidRDefault="00A03F59" w:rsidP="005E22FB">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A03F59" w:rsidRPr="00990165" w14:paraId="5BEE9514" w14:textId="77777777" w:rsidTr="005E22FB">
        <w:trPr>
          <w:cantSplit/>
        </w:trPr>
        <w:tc>
          <w:tcPr>
            <w:tcW w:w="3059" w:type="dxa"/>
          </w:tcPr>
          <w:p w14:paraId="19333249" w14:textId="77777777" w:rsidR="00A03F59" w:rsidRPr="00990165" w:rsidRDefault="00A03F59" w:rsidP="005E22FB">
            <w:pPr>
              <w:pStyle w:val="TAL"/>
            </w:pPr>
            <w:r w:rsidRPr="00990165">
              <w:t>EPS subscribed QoS profile</w:t>
            </w:r>
          </w:p>
        </w:tc>
        <w:tc>
          <w:tcPr>
            <w:tcW w:w="6572" w:type="dxa"/>
          </w:tcPr>
          <w:p w14:paraId="5C1CE79F" w14:textId="77777777" w:rsidR="00A03F59" w:rsidRPr="00990165" w:rsidRDefault="00A03F59" w:rsidP="005E22FB">
            <w:pPr>
              <w:pStyle w:val="TAL"/>
            </w:pPr>
            <w:r w:rsidRPr="00990165">
              <w:t>The bearer level QoS parameter values for that APN's default bearer (QCI and ARP) (see clause 4.7.3).</w:t>
            </w:r>
          </w:p>
        </w:tc>
      </w:tr>
      <w:tr w:rsidR="00A03F59" w:rsidRPr="00990165" w14:paraId="6CF9CD3A" w14:textId="77777777" w:rsidTr="005E22FB">
        <w:trPr>
          <w:cantSplit/>
        </w:trPr>
        <w:tc>
          <w:tcPr>
            <w:tcW w:w="3059" w:type="dxa"/>
          </w:tcPr>
          <w:p w14:paraId="6ADA03B1" w14:textId="77777777" w:rsidR="00A03F59" w:rsidRPr="00990165" w:rsidRDefault="00A03F59" w:rsidP="005E22FB">
            <w:pPr>
              <w:pStyle w:val="TAL"/>
              <w:rPr>
                <w:lang w:eastAsia="ja-JP"/>
              </w:rPr>
            </w:pPr>
            <w:r w:rsidRPr="00990165">
              <w:rPr>
                <w:lang w:eastAsia="ja-JP"/>
              </w:rPr>
              <w:t>Subscribed-APN-AMBR</w:t>
            </w:r>
          </w:p>
        </w:tc>
        <w:tc>
          <w:tcPr>
            <w:tcW w:w="6572" w:type="dxa"/>
          </w:tcPr>
          <w:p w14:paraId="48CC9EED" w14:textId="77777777" w:rsidR="00A03F59" w:rsidRPr="00990165" w:rsidRDefault="00A03F59" w:rsidP="005E22FB">
            <w:pPr>
              <w:pStyle w:val="TAL"/>
              <w:rPr>
                <w:lang w:eastAsia="ja-JP"/>
              </w:rPr>
            </w:pPr>
            <w:r w:rsidRPr="00990165">
              <w:rPr>
                <w:lang w:eastAsia="ja-JP"/>
              </w:rPr>
              <w:t>The maximum aggregated uplink and downlink MBRs to be shared across all Non-GBR bearers, which are established for this APN.</w:t>
            </w:r>
          </w:p>
        </w:tc>
      </w:tr>
      <w:tr w:rsidR="00A03F59" w:rsidRPr="00990165" w14:paraId="6FEE282B" w14:textId="77777777" w:rsidTr="005E22FB">
        <w:trPr>
          <w:cantSplit/>
        </w:trPr>
        <w:tc>
          <w:tcPr>
            <w:tcW w:w="3059" w:type="dxa"/>
          </w:tcPr>
          <w:p w14:paraId="46430FD3" w14:textId="77777777" w:rsidR="00A03F59" w:rsidRPr="00990165" w:rsidRDefault="00A03F59" w:rsidP="005E22FB">
            <w:pPr>
              <w:pStyle w:val="TAL"/>
              <w:rPr>
                <w:lang w:eastAsia="ja-JP"/>
              </w:rPr>
            </w:pPr>
            <w:r w:rsidRPr="00990165">
              <w:rPr>
                <w:lang w:eastAsia="ja-JP"/>
              </w:rPr>
              <w:t>EPS PDN Subscribed Charging Characteristics</w:t>
            </w:r>
          </w:p>
        </w:tc>
        <w:tc>
          <w:tcPr>
            <w:tcW w:w="6572" w:type="dxa"/>
          </w:tcPr>
          <w:p w14:paraId="15C2DEE8" w14:textId="77777777" w:rsidR="00A03F59" w:rsidRPr="00990165" w:rsidRDefault="00A03F59" w:rsidP="005E22FB">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A03F59" w:rsidRPr="00990165" w14:paraId="766BCC71" w14:textId="77777777" w:rsidTr="005E22FB">
        <w:trPr>
          <w:cantSplit/>
        </w:trPr>
        <w:tc>
          <w:tcPr>
            <w:tcW w:w="3059" w:type="dxa"/>
          </w:tcPr>
          <w:p w14:paraId="1E87FB2D" w14:textId="77777777" w:rsidR="00A03F59" w:rsidRPr="00990165" w:rsidRDefault="00A03F59" w:rsidP="005E22FB">
            <w:pPr>
              <w:pStyle w:val="TAL"/>
            </w:pPr>
            <w:r w:rsidRPr="00990165">
              <w:t>VPLMN Address Allowed</w:t>
            </w:r>
          </w:p>
        </w:tc>
        <w:tc>
          <w:tcPr>
            <w:tcW w:w="6572" w:type="dxa"/>
          </w:tcPr>
          <w:p w14:paraId="61BBA312" w14:textId="77777777" w:rsidR="00A03F59" w:rsidRPr="00990165" w:rsidRDefault="00A03F59" w:rsidP="005E22FB">
            <w:pPr>
              <w:pStyle w:val="TAL"/>
            </w:pPr>
            <w:r w:rsidRPr="00990165">
              <w:t>Specifies per VPLMN whether for this APN the UE is allowed to use the PDN GW in the domain of the HPLMN only, or additionally the PDN GW in the domain of the VPLMN.</w:t>
            </w:r>
          </w:p>
        </w:tc>
      </w:tr>
      <w:tr w:rsidR="00A03F59" w:rsidRPr="00990165" w14:paraId="7AF39CE6" w14:textId="77777777" w:rsidTr="005E22FB">
        <w:trPr>
          <w:cantSplit/>
        </w:trPr>
        <w:tc>
          <w:tcPr>
            <w:tcW w:w="3059" w:type="dxa"/>
          </w:tcPr>
          <w:p w14:paraId="208F0244" w14:textId="77777777" w:rsidR="00A03F59" w:rsidRPr="00990165" w:rsidRDefault="00A03F59" w:rsidP="005E22FB">
            <w:pPr>
              <w:pStyle w:val="TAL"/>
              <w:rPr>
                <w:lang w:eastAsia="ja-JP"/>
              </w:rPr>
            </w:pPr>
            <w:r w:rsidRPr="00990165">
              <w:t>PDN GW identity</w:t>
            </w:r>
          </w:p>
        </w:tc>
        <w:tc>
          <w:tcPr>
            <w:tcW w:w="6572" w:type="dxa"/>
          </w:tcPr>
          <w:p w14:paraId="29569DE2" w14:textId="77777777" w:rsidR="00A03F59" w:rsidRPr="00990165" w:rsidRDefault="00A03F59" w:rsidP="005E22FB">
            <w:pPr>
              <w:pStyle w:val="TAL"/>
              <w:rPr>
                <w:lang w:eastAsia="ja-JP"/>
              </w:rPr>
            </w:pPr>
            <w:r w:rsidRPr="00990165">
              <w:t>The identity of the PDN GW used for this APN. The PDN GW identity may be either an FQDN or an IP address. The PDN GW identity refers to a specific PDN GW.</w:t>
            </w:r>
          </w:p>
        </w:tc>
      </w:tr>
      <w:tr w:rsidR="00A03F59" w:rsidRPr="00990165" w14:paraId="4BEF76B9" w14:textId="77777777" w:rsidTr="005E22FB">
        <w:trPr>
          <w:cantSplit/>
        </w:trPr>
        <w:tc>
          <w:tcPr>
            <w:tcW w:w="3059" w:type="dxa"/>
          </w:tcPr>
          <w:p w14:paraId="6ED70D6D" w14:textId="77777777" w:rsidR="00A03F59" w:rsidRPr="00990165" w:rsidRDefault="00A03F59" w:rsidP="005E22FB">
            <w:pPr>
              <w:pStyle w:val="TAL"/>
            </w:pPr>
            <w:r w:rsidRPr="00990165">
              <w:t>PDN GW Allocation Type</w:t>
            </w:r>
          </w:p>
        </w:tc>
        <w:tc>
          <w:tcPr>
            <w:tcW w:w="6572" w:type="dxa"/>
          </w:tcPr>
          <w:p w14:paraId="4B2B01C3" w14:textId="77777777" w:rsidR="00A03F59" w:rsidRPr="00990165" w:rsidRDefault="00A03F59" w:rsidP="005E22FB">
            <w:pPr>
              <w:pStyle w:val="TAL"/>
            </w:pPr>
            <w:r w:rsidRPr="00990165">
              <w:t>Indicates whether the PDN GW is statically allocated or dynamically selected by other nodes. A statically allocated PDN GW is not changed during PDN GW selection.</w:t>
            </w:r>
          </w:p>
        </w:tc>
      </w:tr>
      <w:tr w:rsidR="00A03F59" w:rsidRPr="00990165" w14:paraId="4B89CD0F" w14:textId="77777777" w:rsidTr="005E22FB">
        <w:trPr>
          <w:cantSplit/>
        </w:trPr>
        <w:tc>
          <w:tcPr>
            <w:tcW w:w="3059" w:type="dxa"/>
          </w:tcPr>
          <w:p w14:paraId="3CAA6BBA" w14:textId="77777777" w:rsidR="00A03F59" w:rsidRPr="00990165" w:rsidRDefault="00A03F59" w:rsidP="005E22FB">
            <w:pPr>
              <w:pStyle w:val="TAL"/>
            </w:pPr>
            <w:r w:rsidRPr="00990165">
              <w:t>PDN continuity at inter RAT mobility</w:t>
            </w:r>
          </w:p>
        </w:tc>
        <w:tc>
          <w:tcPr>
            <w:tcW w:w="6572" w:type="dxa"/>
          </w:tcPr>
          <w:p w14:paraId="70F39436" w14:textId="77777777" w:rsidR="00A03F59" w:rsidRPr="00990165" w:rsidRDefault="00A03F59" w:rsidP="005E22FB">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A03F59" w:rsidRPr="00990165" w14:paraId="5C83B28A" w14:textId="77777777" w:rsidTr="005E22FB">
        <w:trPr>
          <w:cantSplit/>
        </w:trPr>
        <w:tc>
          <w:tcPr>
            <w:tcW w:w="3059" w:type="dxa"/>
          </w:tcPr>
          <w:p w14:paraId="008C9298" w14:textId="77777777" w:rsidR="00A03F59" w:rsidRPr="00990165" w:rsidRDefault="00A03F59" w:rsidP="005E22FB">
            <w:pPr>
              <w:pStyle w:val="TAL"/>
            </w:pPr>
            <w:r w:rsidRPr="00990165">
              <w:t>PLMN of PDN GW</w:t>
            </w:r>
          </w:p>
        </w:tc>
        <w:tc>
          <w:tcPr>
            <w:tcW w:w="6572" w:type="dxa"/>
          </w:tcPr>
          <w:p w14:paraId="2BE0720A" w14:textId="77777777" w:rsidR="00A03F59" w:rsidRPr="00990165" w:rsidRDefault="00A03F59" w:rsidP="005E22FB">
            <w:pPr>
              <w:pStyle w:val="TAL"/>
            </w:pPr>
            <w:r w:rsidRPr="00990165">
              <w:t>Identifies the PLMN in which the dynamically selected PDN GW is located.</w:t>
            </w:r>
          </w:p>
        </w:tc>
      </w:tr>
      <w:tr w:rsidR="00A03F59" w:rsidRPr="00990165" w14:paraId="1409D56C" w14:textId="77777777" w:rsidTr="005E22FB">
        <w:trPr>
          <w:cantSplit/>
        </w:trPr>
        <w:tc>
          <w:tcPr>
            <w:tcW w:w="3059" w:type="dxa"/>
          </w:tcPr>
          <w:p w14:paraId="4365335C" w14:textId="77777777" w:rsidR="00A03F59" w:rsidRPr="00990165" w:rsidRDefault="00A03F59" w:rsidP="005E22FB">
            <w:pPr>
              <w:pStyle w:val="TAL"/>
            </w:pPr>
            <w:r w:rsidRPr="00990165">
              <w:t>Homogenous Support of IMS Voice over PS Sessions for MME</w:t>
            </w:r>
          </w:p>
        </w:tc>
        <w:tc>
          <w:tcPr>
            <w:tcW w:w="6572" w:type="dxa"/>
          </w:tcPr>
          <w:p w14:paraId="1C701CB4" w14:textId="77777777" w:rsidR="00A03F59" w:rsidRPr="00990165" w:rsidRDefault="00A03F59" w:rsidP="005E22FB">
            <w:pPr>
              <w:pStyle w:val="TAL"/>
            </w:pPr>
            <w:r w:rsidRPr="00990165">
              <w:t>Indicates per UE and MME if "IMS Voice over PS Sessions" is homogeneously supported in all TAs in the serving MME or homogeneously not supported, or, support is non-homogeneous/unknown, see clause 4.3.5.8A.</w:t>
            </w:r>
          </w:p>
        </w:tc>
      </w:tr>
      <w:tr w:rsidR="00A03F59" w:rsidRPr="00990165" w14:paraId="29A6B236" w14:textId="77777777" w:rsidTr="005E22FB">
        <w:trPr>
          <w:cantSplit/>
        </w:trPr>
        <w:tc>
          <w:tcPr>
            <w:tcW w:w="9631" w:type="dxa"/>
            <w:gridSpan w:val="2"/>
          </w:tcPr>
          <w:p w14:paraId="584D5445" w14:textId="77777777" w:rsidR="00A03F59" w:rsidRPr="00990165" w:rsidRDefault="00A03F59" w:rsidP="005E22FB">
            <w:pPr>
              <w:pStyle w:val="TAL"/>
            </w:pPr>
            <w:r w:rsidRPr="00990165">
              <w:t xml:space="preserve">List of APN </w:t>
            </w:r>
            <w:r w:rsidRPr="00990165">
              <w:noBreakHyphen/>
              <w:t xml:space="preserve"> PDN GW ID relations (for PDN subscription context with wildcard APN):</w:t>
            </w:r>
          </w:p>
        </w:tc>
      </w:tr>
      <w:tr w:rsidR="00A03F59" w:rsidRPr="00990165" w14:paraId="6840BCE8" w14:textId="77777777" w:rsidTr="005E22FB">
        <w:trPr>
          <w:cantSplit/>
        </w:trPr>
        <w:tc>
          <w:tcPr>
            <w:tcW w:w="3059" w:type="dxa"/>
          </w:tcPr>
          <w:p w14:paraId="7B0F7E9B" w14:textId="77777777" w:rsidR="00A03F59" w:rsidRPr="00990165" w:rsidRDefault="00A03F59" w:rsidP="005E22FB">
            <w:pPr>
              <w:pStyle w:val="TAL"/>
            </w:pPr>
            <w:r w:rsidRPr="00990165">
              <w:t>APN - P</w:t>
            </w:r>
            <w:r w:rsidRPr="00990165">
              <w:noBreakHyphen/>
              <w:t>GW relation #n</w:t>
            </w:r>
          </w:p>
        </w:tc>
        <w:tc>
          <w:tcPr>
            <w:tcW w:w="6572" w:type="dxa"/>
          </w:tcPr>
          <w:p w14:paraId="1C78FAF8" w14:textId="77777777" w:rsidR="00A03F59" w:rsidRPr="00990165" w:rsidRDefault="00A03F59" w:rsidP="005E22FB">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169BEEB2" w14:textId="77777777" w:rsidR="00A03F59" w:rsidRPr="00990165" w:rsidRDefault="00A03F59" w:rsidP="00A03F59">
      <w:pPr>
        <w:pStyle w:val="FP"/>
      </w:pPr>
    </w:p>
    <w:p w14:paraId="7720D10B" w14:textId="77777777" w:rsidR="00A03F59" w:rsidRPr="00990165" w:rsidRDefault="00A03F59" w:rsidP="00A03F5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41007D8B" w14:textId="77777777" w:rsidR="00A03F59" w:rsidRPr="00990165" w:rsidRDefault="00A03F59" w:rsidP="00A03F59">
      <w:pPr>
        <w:pStyle w:val="NO"/>
      </w:pPr>
      <w:r w:rsidRPr="00990165">
        <w:t>NOTE 2:</w:t>
      </w:r>
      <w:r w:rsidRPr="00990165">
        <w:tab/>
        <w:t>The 'EPS subscribed QoS profile' stored in HSS is complementary to the legacy 'GPRS subscribed QoS profile'.</w:t>
      </w:r>
    </w:p>
    <w:p w14:paraId="4ADD22B9" w14:textId="77777777" w:rsidR="00A03F59" w:rsidRPr="00990165" w:rsidRDefault="00A03F59" w:rsidP="00A03F59">
      <w:pPr>
        <w:pStyle w:val="NO"/>
      </w:pPr>
      <w:r w:rsidRPr="00990165">
        <w:t>NOTE 3:</w:t>
      </w:r>
      <w:r w:rsidRPr="00990165">
        <w:tab/>
        <w:t>Void.</w:t>
      </w:r>
    </w:p>
    <w:p w14:paraId="2089FC42" w14:textId="77777777" w:rsidR="00A03F59" w:rsidRPr="00990165" w:rsidRDefault="00A03F59" w:rsidP="00A03F59">
      <w:pPr>
        <w:pStyle w:val="NO"/>
      </w:pPr>
      <w:r w:rsidRPr="00990165">
        <w:t>NOTE 4:</w:t>
      </w:r>
      <w:r w:rsidRPr="00990165">
        <w:tab/>
        <w:t>How to indicate which of the PDN subscription contexts stored in the HSS is the default one for the UE is defined in stage 3.</w:t>
      </w:r>
    </w:p>
    <w:p w14:paraId="689F3CC7" w14:textId="77777777" w:rsidR="00A03F59" w:rsidRPr="00990165" w:rsidRDefault="00A03F59" w:rsidP="00A03F59">
      <w:pPr>
        <w:pStyle w:val="NO"/>
      </w:pPr>
      <w:r w:rsidRPr="00990165">
        <w:t>NOTE 5:</w:t>
      </w:r>
      <w:r w:rsidRPr="00990165">
        <w:tab/>
        <w:t>To help with the selection of a co-located or topologically appropriate PDN GW and Serving GW, the PDN GW identity shall be in the form of an FQDN.</w:t>
      </w:r>
    </w:p>
    <w:p w14:paraId="3FEB7F1A" w14:textId="77777777" w:rsidR="00A03F59" w:rsidRPr="00990165" w:rsidRDefault="00A03F59" w:rsidP="00A03F59">
      <w:pPr>
        <w:pStyle w:val="NO"/>
      </w:pPr>
      <w:r w:rsidRPr="00990165">
        <w:t>NOTE 6:</w:t>
      </w:r>
      <w:r w:rsidRPr="00990165">
        <w:tab/>
        <w:t>The "Access Point Name (APN)" field in the table above contains the APN-NI part of the APN.</w:t>
      </w:r>
    </w:p>
    <w:p w14:paraId="4877D5FF" w14:textId="77777777" w:rsidR="00A03F59" w:rsidRPr="00990165" w:rsidRDefault="00A03F59" w:rsidP="00A03F5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38597167" w14:textId="77777777" w:rsidR="00A03F59" w:rsidRPr="00990165" w:rsidRDefault="00A03F59" w:rsidP="00A03F5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5A60471F" w14:textId="77777777" w:rsidR="00A03F59" w:rsidRPr="00990165" w:rsidRDefault="00A03F59" w:rsidP="00A03F5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3A954DC6" w14:textId="77777777" w:rsidR="00A03F59" w:rsidRPr="00990165" w:rsidRDefault="00A03F59" w:rsidP="00A03F59">
      <w:r w:rsidRPr="00990165">
        <w:t>One (and only one) of the PDN subscription contexts stored in the HSS may contain a wild card APN (see TS</w:t>
      </w:r>
      <w:r>
        <w:t> </w:t>
      </w:r>
      <w:r w:rsidRPr="00990165">
        <w:t>23.003</w:t>
      </w:r>
      <w:r>
        <w:t> </w:t>
      </w:r>
      <w:r w:rsidRPr="00990165">
        <w:t>[9]) in the Access Point Name field.</w:t>
      </w:r>
    </w:p>
    <w:p w14:paraId="0CD572C9" w14:textId="77777777" w:rsidR="00A03F59" w:rsidRPr="00990165" w:rsidRDefault="00A03F59" w:rsidP="00A03F59">
      <w:r w:rsidRPr="00990165">
        <w:t>The PDN subscription context marked as the default one shall not contain a wild card APN.</w:t>
      </w:r>
    </w:p>
    <w:p w14:paraId="73A131ED" w14:textId="77777777" w:rsidR="00A03F59" w:rsidRPr="00990165" w:rsidRDefault="00A03F59" w:rsidP="00A03F59">
      <w:r w:rsidRPr="00990165">
        <w:t>The PDN subscription context with a wildcard APN shall not contain a statically allocated PDN GW.</w:t>
      </w:r>
    </w:p>
    <w:p w14:paraId="0A05580C" w14:textId="77777777" w:rsidR="00A03F59" w:rsidRPr="00990165" w:rsidRDefault="00A03F59" w:rsidP="00A03F5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A0F7D15" w14:textId="77777777" w:rsidR="00A03F59" w:rsidRPr="00990165" w:rsidRDefault="00A03F59" w:rsidP="00A03F59">
      <w:pPr>
        <w:pStyle w:val="Heading3"/>
      </w:pPr>
      <w:bookmarkStart w:id="156" w:name="_Toc19172052"/>
      <w:bookmarkStart w:id="157" w:name="_Toc27844345"/>
      <w:bookmarkStart w:id="158" w:name="_Toc36134503"/>
      <w:bookmarkStart w:id="159" w:name="_Toc45176187"/>
      <w:bookmarkStart w:id="160" w:name="_Toc51762217"/>
      <w:bookmarkStart w:id="161" w:name="_Toc51762702"/>
      <w:bookmarkStart w:id="162" w:name="_Toc51763185"/>
      <w:bookmarkStart w:id="163" w:name="_Toc153796231"/>
      <w:r w:rsidRPr="00990165">
        <w:t>5.7.2</w:t>
      </w:r>
      <w:r w:rsidRPr="00990165">
        <w:tab/>
        <w:t>MME</w:t>
      </w:r>
      <w:bookmarkEnd w:id="156"/>
      <w:bookmarkEnd w:id="157"/>
      <w:bookmarkEnd w:id="158"/>
      <w:bookmarkEnd w:id="159"/>
      <w:bookmarkEnd w:id="160"/>
      <w:bookmarkEnd w:id="161"/>
      <w:bookmarkEnd w:id="162"/>
      <w:bookmarkEnd w:id="163"/>
    </w:p>
    <w:p w14:paraId="0F3E555D" w14:textId="77777777" w:rsidR="00A03F59" w:rsidRPr="00990165" w:rsidRDefault="00A03F59" w:rsidP="00A03F59">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55D963E" w14:textId="77777777" w:rsidR="00A03F59" w:rsidRPr="00990165" w:rsidRDefault="00A03F59" w:rsidP="00A03F59">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03F59" w:rsidRPr="00990165" w14:paraId="1F195993" w14:textId="77777777" w:rsidTr="005E22FB">
        <w:trPr>
          <w:cantSplit/>
          <w:tblHeader/>
        </w:trPr>
        <w:tc>
          <w:tcPr>
            <w:tcW w:w="2835" w:type="dxa"/>
          </w:tcPr>
          <w:p w14:paraId="5259B0F9" w14:textId="77777777" w:rsidR="00A03F59" w:rsidRPr="00990165" w:rsidRDefault="00A03F59" w:rsidP="005E22FB">
            <w:pPr>
              <w:pStyle w:val="TAH"/>
            </w:pPr>
            <w:r w:rsidRPr="00990165">
              <w:t>Field</w:t>
            </w:r>
          </w:p>
        </w:tc>
        <w:tc>
          <w:tcPr>
            <w:tcW w:w="6804" w:type="dxa"/>
          </w:tcPr>
          <w:p w14:paraId="55E7223D" w14:textId="77777777" w:rsidR="00A03F59" w:rsidRPr="00990165" w:rsidRDefault="00A03F59" w:rsidP="005E22FB">
            <w:pPr>
              <w:pStyle w:val="TAH"/>
            </w:pPr>
            <w:r w:rsidRPr="00990165">
              <w:t>Description</w:t>
            </w:r>
          </w:p>
        </w:tc>
      </w:tr>
      <w:tr w:rsidR="00A03F59" w:rsidRPr="00990165" w14:paraId="0BAE87DD" w14:textId="77777777" w:rsidTr="005E22FB">
        <w:trPr>
          <w:cantSplit/>
        </w:trPr>
        <w:tc>
          <w:tcPr>
            <w:tcW w:w="2835" w:type="dxa"/>
          </w:tcPr>
          <w:p w14:paraId="2A8E26F5" w14:textId="77777777" w:rsidR="00A03F59" w:rsidRPr="00990165" w:rsidRDefault="00A03F59" w:rsidP="005E22FB">
            <w:pPr>
              <w:pStyle w:val="TAL"/>
            </w:pPr>
            <w:r w:rsidRPr="00990165">
              <w:t>IMSI</w:t>
            </w:r>
          </w:p>
        </w:tc>
        <w:tc>
          <w:tcPr>
            <w:tcW w:w="6804" w:type="dxa"/>
          </w:tcPr>
          <w:p w14:paraId="2A795494" w14:textId="77777777" w:rsidR="00A03F59" w:rsidRPr="00990165" w:rsidRDefault="00A03F59" w:rsidP="005E22FB">
            <w:pPr>
              <w:pStyle w:val="TAL"/>
            </w:pPr>
            <w:r w:rsidRPr="00990165">
              <w:t>IMSI (International Mobile Subscriber Identity) is the subscriber's permanent identity.</w:t>
            </w:r>
          </w:p>
        </w:tc>
      </w:tr>
      <w:tr w:rsidR="00A03F59" w:rsidRPr="00990165" w14:paraId="1D80637E" w14:textId="77777777" w:rsidTr="005E22FB">
        <w:trPr>
          <w:cantSplit/>
        </w:trPr>
        <w:tc>
          <w:tcPr>
            <w:tcW w:w="2835" w:type="dxa"/>
          </w:tcPr>
          <w:p w14:paraId="419ED172" w14:textId="77777777" w:rsidR="00A03F59" w:rsidRPr="00990165" w:rsidRDefault="00A03F59" w:rsidP="005E22FB">
            <w:pPr>
              <w:pStyle w:val="TAL"/>
            </w:pPr>
            <w:r w:rsidRPr="00990165">
              <w:t>IMSI-unauthenticated-indicator</w:t>
            </w:r>
          </w:p>
        </w:tc>
        <w:tc>
          <w:tcPr>
            <w:tcW w:w="6804" w:type="dxa"/>
          </w:tcPr>
          <w:p w14:paraId="04D5EA0B" w14:textId="77777777" w:rsidR="00A03F59" w:rsidRPr="00990165" w:rsidRDefault="00A03F59" w:rsidP="005E22FB">
            <w:pPr>
              <w:pStyle w:val="TAL"/>
            </w:pPr>
            <w:r w:rsidRPr="00990165">
              <w:t>This is an IMSI indicator to show the IMSI is unauthenticated.</w:t>
            </w:r>
          </w:p>
        </w:tc>
      </w:tr>
      <w:tr w:rsidR="00A03F59" w:rsidRPr="00990165" w14:paraId="22C612A9" w14:textId="77777777" w:rsidTr="005E22FB">
        <w:trPr>
          <w:cantSplit/>
        </w:trPr>
        <w:tc>
          <w:tcPr>
            <w:tcW w:w="2835" w:type="dxa"/>
          </w:tcPr>
          <w:p w14:paraId="617594CA" w14:textId="77777777" w:rsidR="00A03F59" w:rsidRPr="00990165" w:rsidRDefault="00A03F59" w:rsidP="005E22FB">
            <w:pPr>
              <w:pStyle w:val="TAL"/>
            </w:pPr>
            <w:r>
              <w:t>Alternative IMSI</w:t>
            </w:r>
          </w:p>
        </w:tc>
        <w:tc>
          <w:tcPr>
            <w:tcW w:w="6804" w:type="dxa"/>
          </w:tcPr>
          <w:p w14:paraId="76D9F62D" w14:textId="77777777" w:rsidR="00A03F59" w:rsidRPr="00990165" w:rsidRDefault="00A03F59" w:rsidP="005E22FB">
            <w:pPr>
              <w:pStyle w:val="TAL"/>
            </w:pPr>
            <w:r>
              <w:t>The Alternative IMSI is derived from the Accepted IMSI Offset used for Paging Timing Collision Control.</w:t>
            </w:r>
          </w:p>
        </w:tc>
      </w:tr>
      <w:tr w:rsidR="00A03F59" w:rsidRPr="00990165" w14:paraId="297E017B" w14:textId="77777777" w:rsidTr="005E22FB">
        <w:trPr>
          <w:cantSplit/>
        </w:trPr>
        <w:tc>
          <w:tcPr>
            <w:tcW w:w="2835" w:type="dxa"/>
          </w:tcPr>
          <w:p w14:paraId="23C6B00B" w14:textId="77777777" w:rsidR="00A03F59" w:rsidRPr="00990165" w:rsidRDefault="00A03F59" w:rsidP="005E22FB">
            <w:pPr>
              <w:pStyle w:val="TAL"/>
            </w:pPr>
            <w:r w:rsidRPr="00F41169">
              <w:t>RLOS-indicator</w:t>
            </w:r>
          </w:p>
        </w:tc>
        <w:tc>
          <w:tcPr>
            <w:tcW w:w="6804" w:type="dxa"/>
          </w:tcPr>
          <w:p w14:paraId="185C56E3" w14:textId="77777777" w:rsidR="00A03F59" w:rsidRPr="00990165" w:rsidRDefault="00A03F59" w:rsidP="005E22FB">
            <w:pPr>
              <w:pStyle w:val="TAL"/>
            </w:pPr>
            <w:r w:rsidRPr="003949E5">
              <w:t>This is indication to show that the UE is RLOS attached.</w:t>
            </w:r>
          </w:p>
        </w:tc>
      </w:tr>
      <w:tr w:rsidR="00A03F59" w:rsidRPr="00990165" w14:paraId="0B529089" w14:textId="77777777" w:rsidTr="005E22FB">
        <w:trPr>
          <w:cantSplit/>
        </w:trPr>
        <w:tc>
          <w:tcPr>
            <w:tcW w:w="2835" w:type="dxa"/>
          </w:tcPr>
          <w:p w14:paraId="620B9C4E" w14:textId="77777777" w:rsidR="00A03F59" w:rsidRPr="00990165" w:rsidRDefault="00A03F59" w:rsidP="005E22FB">
            <w:pPr>
              <w:pStyle w:val="TAL"/>
            </w:pPr>
            <w:r w:rsidRPr="00990165">
              <w:t>MSISDN</w:t>
            </w:r>
          </w:p>
        </w:tc>
        <w:tc>
          <w:tcPr>
            <w:tcW w:w="6804" w:type="dxa"/>
          </w:tcPr>
          <w:p w14:paraId="72784741" w14:textId="77777777" w:rsidR="00A03F59" w:rsidRPr="00990165" w:rsidRDefault="00A03F59" w:rsidP="005E22FB">
            <w:pPr>
              <w:pStyle w:val="TAL"/>
            </w:pPr>
            <w:r w:rsidRPr="00990165">
              <w:t>The basic MSISDN of the UE. The presence is dictated by its storage in the HSS.</w:t>
            </w:r>
          </w:p>
        </w:tc>
      </w:tr>
      <w:tr w:rsidR="00A03F59" w:rsidRPr="00990165" w14:paraId="4A31487F" w14:textId="77777777" w:rsidTr="005E22FB">
        <w:trPr>
          <w:cantSplit/>
        </w:trPr>
        <w:tc>
          <w:tcPr>
            <w:tcW w:w="2835" w:type="dxa"/>
          </w:tcPr>
          <w:p w14:paraId="797F9E6C" w14:textId="77777777" w:rsidR="00A03F59" w:rsidRPr="00990165" w:rsidRDefault="00A03F59" w:rsidP="005E22FB">
            <w:pPr>
              <w:pStyle w:val="TAL"/>
            </w:pPr>
            <w:r w:rsidRPr="00990165">
              <w:t>MM State</w:t>
            </w:r>
          </w:p>
        </w:tc>
        <w:tc>
          <w:tcPr>
            <w:tcW w:w="6804" w:type="dxa"/>
          </w:tcPr>
          <w:p w14:paraId="2FEDA074" w14:textId="77777777" w:rsidR="00A03F59" w:rsidRPr="00990165" w:rsidRDefault="00A03F59" w:rsidP="005E22FB">
            <w:pPr>
              <w:pStyle w:val="TAL"/>
            </w:pPr>
            <w:r w:rsidRPr="00990165">
              <w:t>Mobility management state ECM-IDLE, ECM-CONNECTED, EMM-DEREGISTERED.</w:t>
            </w:r>
          </w:p>
        </w:tc>
      </w:tr>
      <w:tr w:rsidR="00A03F59" w:rsidRPr="00990165" w14:paraId="135FAAC9" w14:textId="77777777" w:rsidTr="005E22FB">
        <w:trPr>
          <w:cantSplit/>
        </w:trPr>
        <w:tc>
          <w:tcPr>
            <w:tcW w:w="2835" w:type="dxa"/>
          </w:tcPr>
          <w:p w14:paraId="5FB71F7B" w14:textId="77777777" w:rsidR="00A03F59" w:rsidRPr="00990165" w:rsidRDefault="00A03F59" w:rsidP="005E22FB">
            <w:pPr>
              <w:pStyle w:val="TAL"/>
            </w:pPr>
            <w:r w:rsidRPr="00990165">
              <w:t>GUTI</w:t>
            </w:r>
          </w:p>
        </w:tc>
        <w:tc>
          <w:tcPr>
            <w:tcW w:w="6804" w:type="dxa"/>
          </w:tcPr>
          <w:p w14:paraId="0F3F8861" w14:textId="77777777" w:rsidR="00A03F59" w:rsidRPr="00990165" w:rsidRDefault="00A03F59" w:rsidP="005E22FB">
            <w:pPr>
              <w:pStyle w:val="TAL"/>
            </w:pPr>
            <w:r w:rsidRPr="00990165">
              <w:t>Globally Unique Temporary Identity.</w:t>
            </w:r>
          </w:p>
        </w:tc>
      </w:tr>
      <w:tr w:rsidR="00A03F59" w:rsidRPr="00990165" w14:paraId="51B4CB99" w14:textId="77777777" w:rsidTr="005E22FB">
        <w:trPr>
          <w:cantSplit/>
        </w:trPr>
        <w:tc>
          <w:tcPr>
            <w:tcW w:w="2835" w:type="dxa"/>
          </w:tcPr>
          <w:p w14:paraId="5827A7AD" w14:textId="77777777" w:rsidR="00A03F59" w:rsidRPr="00990165" w:rsidRDefault="00A03F59" w:rsidP="005E22FB">
            <w:pPr>
              <w:pStyle w:val="TAL"/>
            </w:pPr>
            <w:r w:rsidRPr="00990165">
              <w:t>ME Identity</w:t>
            </w:r>
          </w:p>
        </w:tc>
        <w:tc>
          <w:tcPr>
            <w:tcW w:w="6804" w:type="dxa"/>
          </w:tcPr>
          <w:p w14:paraId="04587CB5" w14:textId="77777777" w:rsidR="00A03F59" w:rsidRPr="00990165" w:rsidRDefault="00A03F59" w:rsidP="005E22FB">
            <w:pPr>
              <w:pStyle w:val="TAL"/>
            </w:pPr>
            <w:r w:rsidRPr="00990165">
              <w:t>Mobile Equipment Identity – (e.g. IMEI/IMEISV) Software Version Number</w:t>
            </w:r>
          </w:p>
        </w:tc>
      </w:tr>
      <w:tr w:rsidR="00A03F59" w:rsidRPr="00990165" w14:paraId="1EA29AA1" w14:textId="77777777" w:rsidTr="005E22FB">
        <w:trPr>
          <w:cantSplit/>
        </w:trPr>
        <w:tc>
          <w:tcPr>
            <w:tcW w:w="2835" w:type="dxa"/>
          </w:tcPr>
          <w:p w14:paraId="1FF38DFE" w14:textId="77777777" w:rsidR="00A03F59" w:rsidRPr="00990165" w:rsidRDefault="00A03F59" w:rsidP="005E22FB">
            <w:pPr>
              <w:pStyle w:val="TAL"/>
            </w:pPr>
            <w:r w:rsidRPr="00990165">
              <w:t>Tracking Area List</w:t>
            </w:r>
          </w:p>
        </w:tc>
        <w:tc>
          <w:tcPr>
            <w:tcW w:w="6804" w:type="dxa"/>
          </w:tcPr>
          <w:p w14:paraId="5D9B01D8" w14:textId="77777777" w:rsidR="00A03F59" w:rsidRPr="00990165" w:rsidRDefault="00A03F59" w:rsidP="005E22FB">
            <w:pPr>
              <w:pStyle w:val="TAL"/>
            </w:pPr>
            <w:r w:rsidRPr="00990165">
              <w:t>Current Tracking area list</w:t>
            </w:r>
          </w:p>
        </w:tc>
      </w:tr>
      <w:tr w:rsidR="00A03F59" w:rsidRPr="00990165" w14:paraId="22471C8B" w14:textId="77777777" w:rsidTr="005E22FB">
        <w:trPr>
          <w:cantSplit/>
        </w:trPr>
        <w:tc>
          <w:tcPr>
            <w:tcW w:w="2835" w:type="dxa"/>
          </w:tcPr>
          <w:p w14:paraId="5F12E030" w14:textId="77777777" w:rsidR="00A03F59" w:rsidRPr="00990165" w:rsidRDefault="00A03F59" w:rsidP="005E22FB">
            <w:pPr>
              <w:pStyle w:val="TAL"/>
            </w:pPr>
            <w:r w:rsidRPr="00990165">
              <w:t>TAI of last TAU</w:t>
            </w:r>
          </w:p>
        </w:tc>
        <w:tc>
          <w:tcPr>
            <w:tcW w:w="6804" w:type="dxa"/>
          </w:tcPr>
          <w:p w14:paraId="722F7923" w14:textId="77777777" w:rsidR="00A03F59" w:rsidRPr="00990165" w:rsidRDefault="00A03F59" w:rsidP="005E22FB">
            <w:pPr>
              <w:pStyle w:val="TAL"/>
            </w:pPr>
            <w:r w:rsidRPr="00990165">
              <w:t>TAI of the TA in which the last Tracking Area Update was initiated.</w:t>
            </w:r>
          </w:p>
        </w:tc>
      </w:tr>
      <w:tr w:rsidR="00A03F59" w:rsidRPr="00990165" w14:paraId="5A1681D1" w14:textId="77777777" w:rsidTr="005E22FB">
        <w:trPr>
          <w:cantSplit/>
        </w:trPr>
        <w:tc>
          <w:tcPr>
            <w:tcW w:w="2835" w:type="dxa"/>
          </w:tcPr>
          <w:p w14:paraId="1D1EB878" w14:textId="77777777" w:rsidR="00A03F59" w:rsidRPr="00990165" w:rsidRDefault="00A03F59" w:rsidP="005E22FB">
            <w:pPr>
              <w:pStyle w:val="TAL"/>
            </w:pPr>
            <w:r w:rsidRPr="00990165">
              <w:t>E-UTRAN Cell Global Identity</w:t>
            </w:r>
          </w:p>
        </w:tc>
        <w:tc>
          <w:tcPr>
            <w:tcW w:w="6804" w:type="dxa"/>
          </w:tcPr>
          <w:p w14:paraId="3E97A15F" w14:textId="77777777" w:rsidR="00A03F59" w:rsidRPr="00990165" w:rsidRDefault="00A03F59" w:rsidP="005E22FB">
            <w:pPr>
              <w:pStyle w:val="TAL"/>
            </w:pPr>
            <w:r w:rsidRPr="00990165">
              <w:t>Last known E-UTRAN cell</w:t>
            </w:r>
          </w:p>
        </w:tc>
      </w:tr>
      <w:tr w:rsidR="00A03F59" w:rsidRPr="00990165" w14:paraId="63291CE9" w14:textId="77777777" w:rsidTr="005E22FB">
        <w:trPr>
          <w:cantSplit/>
        </w:trPr>
        <w:tc>
          <w:tcPr>
            <w:tcW w:w="2835" w:type="dxa"/>
          </w:tcPr>
          <w:p w14:paraId="2C7F13A2" w14:textId="77777777" w:rsidR="00A03F59" w:rsidRPr="00990165" w:rsidRDefault="00A03F59" w:rsidP="005E22FB">
            <w:pPr>
              <w:pStyle w:val="TAL"/>
            </w:pPr>
            <w:r w:rsidRPr="00990165">
              <w:t>E-UTRAN Cell Identity Age</w:t>
            </w:r>
          </w:p>
        </w:tc>
        <w:tc>
          <w:tcPr>
            <w:tcW w:w="6804" w:type="dxa"/>
          </w:tcPr>
          <w:p w14:paraId="2220E620" w14:textId="77777777" w:rsidR="00A03F59" w:rsidRPr="00990165" w:rsidRDefault="00A03F59" w:rsidP="005E22FB">
            <w:pPr>
              <w:pStyle w:val="TAL"/>
            </w:pPr>
            <w:r w:rsidRPr="00990165">
              <w:t>Time elapsed since the last E-UTRAN Cell Global Identity was acquired</w:t>
            </w:r>
          </w:p>
        </w:tc>
      </w:tr>
      <w:tr w:rsidR="00A03F59" w:rsidRPr="00990165" w14:paraId="148AE7E5" w14:textId="77777777" w:rsidTr="005E22FB">
        <w:trPr>
          <w:cantSplit/>
        </w:trPr>
        <w:tc>
          <w:tcPr>
            <w:tcW w:w="2835" w:type="dxa"/>
          </w:tcPr>
          <w:p w14:paraId="3B46F4D4" w14:textId="77777777" w:rsidR="00A03F59" w:rsidRPr="00990165" w:rsidRDefault="00A03F59" w:rsidP="005E22FB">
            <w:pPr>
              <w:pStyle w:val="TAL"/>
            </w:pPr>
            <w:r>
              <w:t>PS Cell Global Identity</w:t>
            </w:r>
          </w:p>
        </w:tc>
        <w:tc>
          <w:tcPr>
            <w:tcW w:w="6804" w:type="dxa"/>
          </w:tcPr>
          <w:p w14:paraId="2C2B4F38" w14:textId="77777777" w:rsidR="00A03F59" w:rsidRPr="00990165" w:rsidRDefault="00A03F59" w:rsidP="005E22FB">
            <w:pPr>
              <w:pStyle w:val="TAL"/>
            </w:pPr>
            <w:r>
              <w:t>Last known Primary Cell of Secondary Cell Group</w:t>
            </w:r>
          </w:p>
        </w:tc>
      </w:tr>
      <w:tr w:rsidR="00A03F59" w:rsidRPr="00990165" w14:paraId="2E16D060" w14:textId="77777777" w:rsidTr="005E22FB">
        <w:trPr>
          <w:cantSplit/>
        </w:trPr>
        <w:tc>
          <w:tcPr>
            <w:tcW w:w="2835" w:type="dxa"/>
          </w:tcPr>
          <w:p w14:paraId="2FEEF9C9" w14:textId="77777777" w:rsidR="00A03F59" w:rsidRPr="00990165" w:rsidRDefault="00A03F59" w:rsidP="005E22FB">
            <w:pPr>
              <w:pStyle w:val="TAL"/>
            </w:pPr>
            <w:r>
              <w:t>PS Cell Age</w:t>
            </w:r>
          </w:p>
        </w:tc>
        <w:tc>
          <w:tcPr>
            <w:tcW w:w="6804" w:type="dxa"/>
          </w:tcPr>
          <w:p w14:paraId="7DF15355" w14:textId="77777777" w:rsidR="00A03F59" w:rsidRPr="00990165" w:rsidRDefault="00A03F59" w:rsidP="005E22FB">
            <w:pPr>
              <w:pStyle w:val="TAL"/>
            </w:pPr>
            <w:r>
              <w:t>Time elapsed since the last Primary Cell of Secondary Cell Group Identity was acquired</w:t>
            </w:r>
          </w:p>
        </w:tc>
      </w:tr>
      <w:tr w:rsidR="00A03F59" w:rsidRPr="00990165" w14:paraId="34B8B2AF" w14:textId="77777777" w:rsidTr="005E22FB">
        <w:trPr>
          <w:cantSplit/>
        </w:trPr>
        <w:tc>
          <w:tcPr>
            <w:tcW w:w="2835" w:type="dxa"/>
          </w:tcPr>
          <w:p w14:paraId="3C44CD50" w14:textId="77777777" w:rsidR="00A03F59" w:rsidRPr="00990165" w:rsidRDefault="00A03F59" w:rsidP="005E22FB">
            <w:pPr>
              <w:pStyle w:val="TAL"/>
            </w:pPr>
            <w:r w:rsidRPr="00990165">
              <w:t>CSG ID</w:t>
            </w:r>
          </w:p>
        </w:tc>
        <w:tc>
          <w:tcPr>
            <w:tcW w:w="6804" w:type="dxa"/>
          </w:tcPr>
          <w:p w14:paraId="3685591E" w14:textId="77777777" w:rsidR="00A03F59" w:rsidRPr="00990165" w:rsidRDefault="00A03F59" w:rsidP="005E22FB">
            <w:pPr>
              <w:pStyle w:val="TAL"/>
            </w:pPr>
            <w:r w:rsidRPr="00990165">
              <w:t>Last known CSG ID when the UE was active</w:t>
            </w:r>
          </w:p>
        </w:tc>
      </w:tr>
      <w:tr w:rsidR="00A03F59" w:rsidRPr="00990165" w14:paraId="0DF7F5AD" w14:textId="77777777" w:rsidTr="005E22FB">
        <w:trPr>
          <w:cantSplit/>
        </w:trPr>
        <w:tc>
          <w:tcPr>
            <w:tcW w:w="2835" w:type="dxa"/>
          </w:tcPr>
          <w:p w14:paraId="2CABB4CC" w14:textId="77777777" w:rsidR="00A03F59" w:rsidRPr="00990165" w:rsidRDefault="00A03F59" w:rsidP="005E22FB">
            <w:pPr>
              <w:pStyle w:val="TAL"/>
            </w:pPr>
            <w:r w:rsidRPr="00990165">
              <w:t>CSG membership</w:t>
            </w:r>
          </w:p>
        </w:tc>
        <w:tc>
          <w:tcPr>
            <w:tcW w:w="6804" w:type="dxa"/>
          </w:tcPr>
          <w:p w14:paraId="5243CC0D" w14:textId="77777777" w:rsidR="00A03F59" w:rsidRPr="00990165" w:rsidRDefault="00A03F59" w:rsidP="005E22FB">
            <w:pPr>
              <w:pStyle w:val="TAL"/>
            </w:pPr>
            <w:r w:rsidRPr="00990165">
              <w:t>Last known CSG membership of the UE when the UE was active</w:t>
            </w:r>
          </w:p>
        </w:tc>
      </w:tr>
      <w:tr w:rsidR="00A03F59" w:rsidRPr="00990165" w14:paraId="799019E5" w14:textId="77777777" w:rsidTr="005E22FB">
        <w:trPr>
          <w:cantSplit/>
        </w:trPr>
        <w:tc>
          <w:tcPr>
            <w:tcW w:w="2835" w:type="dxa"/>
          </w:tcPr>
          <w:p w14:paraId="7C98B759" w14:textId="77777777" w:rsidR="00A03F59" w:rsidRPr="00990165" w:rsidRDefault="00A03F59" w:rsidP="005E22FB">
            <w:pPr>
              <w:pStyle w:val="TAL"/>
            </w:pPr>
            <w:r w:rsidRPr="00990165">
              <w:t>Access mode</w:t>
            </w:r>
          </w:p>
        </w:tc>
        <w:tc>
          <w:tcPr>
            <w:tcW w:w="6804" w:type="dxa"/>
          </w:tcPr>
          <w:p w14:paraId="09BED8CE" w14:textId="77777777" w:rsidR="00A03F59" w:rsidRPr="00990165" w:rsidRDefault="00A03F59" w:rsidP="005E22FB">
            <w:pPr>
              <w:pStyle w:val="TAL"/>
            </w:pPr>
            <w:r w:rsidRPr="00990165">
              <w:t>Access mode of last known ECGI when the UE was active</w:t>
            </w:r>
          </w:p>
        </w:tc>
      </w:tr>
      <w:tr w:rsidR="00A03F59" w:rsidRPr="00990165" w14:paraId="52115C31" w14:textId="77777777" w:rsidTr="005E22FB">
        <w:trPr>
          <w:cantSplit/>
        </w:trPr>
        <w:tc>
          <w:tcPr>
            <w:tcW w:w="2835" w:type="dxa"/>
          </w:tcPr>
          <w:p w14:paraId="283E55D6" w14:textId="77777777" w:rsidR="00A03F59" w:rsidRPr="00990165" w:rsidRDefault="00A03F59" w:rsidP="005E22FB">
            <w:pPr>
              <w:pStyle w:val="TAL"/>
            </w:pPr>
            <w:r w:rsidRPr="00990165">
              <w:t>Authentication Vector</w:t>
            </w:r>
          </w:p>
        </w:tc>
        <w:tc>
          <w:tcPr>
            <w:tcW w:w="6804" w:type="dxa"/>
          </w:tcPr>
          <w:p w14:paraId="7A6FBF17" w14:textId="77777777" w:rsidR="00A03F59" w:rsidRPr="00990165" w:rsidRDefault="00A03F59" w:rsidP="005E22FB">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2C02D915" w14:textId="77777777" w:rsidR="00A03F59" w:rsidRPr="00990165" w:rsidRDefault="00A03F59" w:rsidP="005E22FB">
            <w:pPr>
              <w:pStyle w:val="TAL"/>
              <w:rPr>
                <w:rFonts w:cs="Arial"/>
              </w:rPr>
            </w:pPr>
            <w:r w:rsidRPr="00990165">
              <w:rPr>
                <w:rFonts w:cs="Arial"/>
              </w:rPr>
              <w:t>a) network challenge RAND,</w:t>
            </w:r>
          </w:p>
          <w:p w14:paraId="044EBAB2" w14:textId="77777777" w:rsidR="00A03F59" w:rsidRPr="00990165" w:rsidRDefault="00A03F59" w:rsidP="005E22FB">
            <w:pPr>
              <w:pStyle w:val="TAL"/>
              <w:rPr>
                <w:rFonts w:cs="Arial"/>
              </w:rPr>
            </w:pPr>
            <w:r w:rsidRPr="00990165">
              <w:rPr>
                <w:rFonts w:cs="Arial"/>
              </w:rPr>
              <w:t>b) an expected response XRES,</w:t>
            </w:r>
          </w:p>
          <w:p w14:paraId="5B5CFDC1" w14:textId="77777777" w:rsidR="00A03F59" w:rsidRPr="00990165" w:rsidRDefault="00A03F59" w:rsidP="005E22FB">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97FACB5" w14:textId="77777777" w:rsidR="00A03F59" w:rsidRPr="00990165" w:rsidRDefault="00A03F59" w:rsidP="005E22FB">
            <w:pPr>
              <w:pStyle w:val="TAL"/>
            </w:pPr>
            <w:r w:rsidRPr="00990165">
              <w:rPr>
                <w:rFonts w:cs="Arial"/>
              </w:rPr>
              <w:t>d) a network authentication token AUTN.</w:t>
            </w:r>
          </w:p>
        </w:tc>
      </w:tr>
      <w:tr w:rsidR="00A03F59" w:rsidRPr="00990165" w14:paraId="429D12FB" w14:textId="77777777" w:rsidTr="005E22FB">
        <w:trPr>
          <w:cantSplit/>
        </w:trPr>
        <w:tc>
          <w:tcPr>
            <w:tcW w:w="2835" w:type="dxa"/>
          </w:tcPr>
          <w:p w14:paraId="7F0AA5BB" w14:textId="77777777" w:rsidR="00A03F59" w:rsidRPr="00990165" w:rsidRDefault="00A03F59" w:rsidP="005E22FB">
            <w:pPr>
              <w:pStyle w:val="TAL"/>
            </w:pPr>
            <w:r w:rsidRPr="00990165">
              <w:t>UE Radio Access Capability</w:t>
            </w:r>
          </w:p>
        </w:tc>
        <w:tc>
          <w:tcPr>
            <w:tcW w:w="6804" w:type="dxa"/>
          </w:tcPr>
          <w:p w14:paraId="5684E048" w14:textId="77777777" w:rsidR="00A03F59" w:rsidRPr="00990165" w:rsidRDefault="00A03F59" w:rsidP="005E22FB">
            <w:pPr>
              <w:pStyle w:val="TAL"/>
            </w:pPr>
            <w:r w:rsidRPr="00990165">
              <w:t>UE radio access capabilities including WB-E-UTRAN capabilities but not NB-IoT capabilities.</w:t>
            </w:r>
          </w:p>
        </w:tc>
      </w:tr>
      <w:tr w:rsidR="00A03F59" w:rsidRPr="00990165" w14:paraId="21293023" w14:textId="77777777" w:rsidTr="005E22FB">
        <w:trPr>
          <w:cantSplit/>
        </w:trPr>
        <w:tc>
          <w:tcPr>
            <w:tcW w:w="2835" w:type="dxa"/>
          </w:tcPr>
          <w:p w14:paraId="1EEE0572" w14:textId="77777777" w:rsidR="00A03F59" w:rsidRPr="00990165" w:rsidRDefault="00A03F59" w:rsidP="005E22FB">
            <w:pPr>
              <w:pStyle w:val="TAL"/>
            </w:pPr>
            <w:r>
              <w:t>UE Radio Capability ID</w:t>
            </w:r>
          </w:p>
        </w:tc>
        <w:tc>
          <w:tcPr>
            <w:tcW w:w="6804" w:type="dxa"/>
          </w:tcPr>
          <w:p w14:paraId="2C53AD39" w14:textId="77777777" w:rsidR="00A03F59" w:rsidRPr="00990165" w:rsidRDefault="00A03F59" w:rsidP="005E22FB">
            <w:pPr>
              <w:pStyle w:val="TAL"/>
            </w:pPr>
            <w:r>
              <w:t>If RACS is supported, uniquely identifies a set of UE radio access capabilities</w:t>
            </w:r>
          </w:p>
        </w:tc>
      </w:tr>
      <w:tr w:rsidR="00A03F59" w:rsidRPr="00990165" w14:paraId="3018BB0A" w14:textId="77777777" w:rsidTr="005E22FB">
        <w:trPr>
          <w:cantSplit/>
        </w:trPr>
        <w:tc>
          <w:tcPr>
            <w:tcW w:w="2835" w:type="dxa"/>
          </w:tcPr>
          <w:p w14:paraId="44286CAE" w14:textId="77777777" w:rsidR="00A03F59" w:rsidRPr="00990165" w:rsidRDefault="00A03F59" w:rsidP="005E22FB">
            <w:pPr>
              <w:pStyle w:val="TAL"/>
            </w:pPr>
            <w:r>
              <w:t>LTE-M Indication</w:t>
            </w:r>
          </w:p>
        </w:tc>
        <w:tc>
          <w:tcPr>
            <w:tcW w:w="6804" w:type="dxa"/>
          </w:tcPr>
          <w:p w14:paraId="5DDE315E" w14:textId="77777777" w:rsidR="00A03F59" w:rsidRPr="00990165" w:rsidRDefault="00A03F59" w:rsidP="005E22FB">
            <w:pPr>
              <w:pStyle w:val="TAL"/>
            </w:pPr>
            <w:r>
              <w:t>Indicates the UE is a LTE-M UE and the UE Radio Access Capability includes LTE Cat- M1 or LTE Cat-M1 and LTE Cat-M2. This is based on indication from the E-UTRAN provides.</w:t>
            </w:r>
          </w:p>
        </w:tc>
      </w:tr>
      <w:tr w:rsidR="00A03F59" w:rsidRPr="00990165" w14:paraId="65156F45" w14:textId="77777777" w:rsidTr="005E22FB">
        <w:trPr>
          <w:cantSplit/>
        </w:trPr>
        <w:tc>
          <w:tcPr>
            <w:tcW w:w="2835" w:type="dxa"/>
          </w:tcPr>
          <w:p w14:paraId="3FCC4AF2" w14:textId="77777777" w:rsidR="00A03F59" w:rsidRPr="00990165" w:rsidRDefault="00A03F59" w:rsidP="005E22FB">
            <w:pPr>
              <w:pStyle w:val="TAL"/>
            </w:pPr>
            <w:r w:rsidRPr="00990165">
              <w:t>NB-IoT specific UE Radio Access Capability</w:t>
            </w:r>
          </w:p>
        </w:tc>
        <w:tc>
          <w:tcPr>
            <w:tcW w:w="6804" w:type="dxa"/>
          </w:tcPr>
          <w:p w14:paraId="1B63F75D" w14:textId="77777777" w:rsidR="00A03F59" w:rsidRPr="00990165" w:rsidRDefault="00A03F59" w:rsidP="005E22FB">
            <w:pPr>
              <w:pStyle w:val="TAL"/>
            </w:pPr>
            <w:r w:rsidRPr="00990165">
              <w:t>NB-IoT specific UE radio access capabilities.</w:t>
            </w:r>
          </w:p>
        </w:tc>
      </w:tr>
      <w:tr w:rsidR="00A03F59" w:rsidRPr="00990165" w14:paraId="432088F0" w14:textId="77777777" w:rsidTr="005E22FB">
        <w:trPr>
          <w:cantSplit/>
        </w:trPr>
        <w:tc>
          <w:tcPr>
            <w:tcW w:w="2835" w:type="dxa"/>
          </w:tcPr>
          <w:p w14:paraId="025A84A9" w14:textId="77777777" w:rsidR="00A03F59" w:rsidRPr="00990165" w:rsidRDefault="00A03F59" w:rsidP="005E22FB">
            <w:pPr>
              <w:pStyle w:val="TAL"/>
            </w:pPr>
            <w:r w:rsidRPr="00990165">
              <w:t xml:space="preserve">MS </w:t>
            </w:r>
            <w:proofErr w:type="spellStart"/>
            <w:r w:rsidRPr="00990165">
              <w:t>Classmark</w:t>
            </w:r>
            <w:proofErr w:type="spellEnd"/>
            <w:r w:rsidRPr="00990165">
              <w:t xml:space="preserve"> 2</w:t>
            </w:r>
          </w:p>
        </w:tc>
        <w:tc>
          <w:tcPr>
            <w:tcW w:w="6804" w:type="dxa"/>
          </w:tcPr>
          <w:p w14:paraId="659FEBA8" w14:textId="77777777" w:rsidR="00A03F59" w:rsidRPr="00990165" w:rsidRDefault="00A03F59" w:rsidP="005E22FB">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r>
              <w:t>.</w:t>
            </w:r>
          </w:p>
        </w:tc>
      </w:tr>
      <w:tr w:rsidR="00A03F59" w:rsidRPr="00990165" w14:paraId="26260C49" w14:textId="77777777" w:rsidTr="005E22FB">
        <w:trPr>
          <w:cantSplit/>
        </w:trPr>
        <w:tc>
          <w:tcPr>
            <w:tcW w:w="2835" w:type="dxa"/>
          </w:tcPr>
          <w:p w14:paraId="52324829" w14:textId="77777777" w:rsidR="00A03F59" w:rsidRPr="00990165" w:rsidRDefault="00A03F59" w:rsidP="005E22FB">
            <w:pPr>
              <w:pStyle w:val="TAL"/>
            </w:pPr>
            <w:r w:rsidRPr="00990165">
              <w:t xml:space="preserve">MS </w:t>
            </w:r>
            <w:proofErr w:type="spellStart"/>
            <w:r w:rsidRPr="00990165">
              <w:t>Classmark</w:t>
            </w:r>
            <w:proofErr w:type="spellEnd"/>
            <w:r w:rsidRPr="00990165">
              <w:t xml:space="preserve"> 3</w:t>
            </w:r>
          </w:p>
        </w:tc>
        <w:tc>
          <w:tcPr>
            <w:tcW w:w="6804" w:type="dxa"/>
          </w:tcPr>
          <w:p w14:paraId="6E073917" w14:textId="77777777" w:rsidR="00A03F59" w:rsidRPr="00990165" w:rsidRDefault="00A03F59" w:rsidP="005E22FB">
            <w:pPr>
              <w:pStyle w:val="TAL"/>
            </w:pPr>
            <w:r w:rsidRPr="00990165">
              <w:t xml:space="preserve">GERAN CS domain radio network </w:t>
            </w:r>
            <w:proofErr w:type="spellStart"/>
            <w:r w:rsidRPr="00990165">
              <w:t>classmark</w:t>
            </w:r>
            <w:proofErr w:type="spellEnd"/>
            <w:r w:rsidRPr="00990165">
              <w:t xml:space="preserve"> (used if the MS supports SRVCC to GERAN)</w:t>
            </w:r>
            <w:r>
              <w:t>.</w:t>
            </w:r>
          </w:p>
        </w:tc>
      </w:tr>
      <w:tr w:rsidR="00A03F59" w:rsidRPr="00990165" w14:paraId="70751979" w14:textId="77777777" w:rsidTr="005E22FB">
        <w:trPr>
          <w:cantSplit/>
        </w:trPr>
        <w:tc>
          <w:tcPr>
            <w:tcW w:w="2835" w:type="dxa"/>
          </w:tcPr>
          <w:p w14:paraId="1CB219C6" w14:textId="77777777" w:rsidR="00A03F59" w:rsidRPr="00990165" w:rsidRDefault="00A03F59" w:rsidP="005E22FB">
            <w:pPr>
              <w:pStyle w:val="TAL"/>
            </w:pPr>
            <w:r w:rsidRPr="00990165">
              <w:t>Supported Codecs</w:t>
            </w:r>
          </w:p>
        </w:tc>
        <w:tc>
          <w:tcPr>
            <w:tcW w:w="6804" w:type="dxa"/>
          </w:tcPr>
          <w:p w14:paraId="77937ED1" w14:textId="77777777" w:rsidR="00A03F59" w:rsidRPr="00990165" w:rsidRDefault="00A03F59" w:rsidP="005E22FB">
            <w:pPr>
              <w:pStyle w:val="TAL"/>
            </w:pPr>
            <w:r w:rsidRPr="00990165">
              <w:t>List of codecs supported in the CS domain (used if the MS supports SRVCC to GERAN or UTRAN)</w:t>
            </w:r>
            <w:r>
              <w:t>.</w:t>
            </w:r>
          </w:p>
        </w:tc>
      </w:tr>
      <w:tr w:rsidR="00A03F59" w:rsidRPr="00990165" w14:paraId="1C2A69A9" w14:textId="77777777" w:rsidTr="005E22FB">
        <w:trPr>
          <w:cantSplit/>
        </w:trPr>
        <w:tc>
          <w:tcPr>
            <w:tcW w:w="2835" w:type="dxa"/>
          </w:tcPr>
          <w:p w14:paraId="575F3968" w14:textId="77777777" w:rsidR="00A03F59" w:rsidRPr="00990165" w:rsidRDefault="00A03F59" w:rsidP="005E22FB">
            <w:pPr>
              <w:pStyle w:val="TAL"/>
            </w:pPr>
            <w:r w:rsidRPr="00990165">
              <w:t>UE Network Capability</w:t>
            </w:r>
          </w:p>
        </w:tc>
        <w:tc>
          <w:tcPr>
            <w:tcW w:w="6804" w:type="dxa"/>
          </w:tcPr>
          <w:p w14:paraId="7B2A2DC2" w14:textId="77777777" w:rsidR="00A03F59" w:rsidRPr="00990165" w:rsidRDefault="00A03F59" w:rsidP="005E22FB">
            <w:pPr>
              <w:pStyle w:val="TAL"/>
            </w:pPr>
            <w:r w:rsidRPr="00990165">
              <w:rPr>
                <w:rFonts w:cs="Arial"/>
              </w:rPr>
              <w:t>UE network capabilities including security algorithms and</w:t>
            </w:r>
            <w:r>
              <w:rPr>
                <w:rFonts w:cs="Arial"/>
              </w:rPr>
              <w:t xml:space="preserve"> other capabilities.</w:t>
            </w:r>
          </w:p>
        </w:tc>
      </w:tr>
      <w:tr w:rsidR="00A03F59" w:rsidRPr="00990165" w14:paraId="167ED087" w14:textId="77777777" w:rsidTr="005E22FB">
        <w:trPr>
          <w:cantSplit/>
        </w:trPr>
        <w:tc>
          <w:tcPr>
            <w:tcW w:w="2835" w:type="dxa"/>
          </w:tcPr>
          <w:p w14:paraId="22242760" w14:textId="77777777" w:rsidR="00A03F59" w:rsidRPr="00990165" w:rsidRDefault="00A03F59" w:rsidP="005E22FB">
            <w:pPr>
              <w:pStyle w:val="TAL"/>
            </w:pPr>
            <w:r w:rsidRPr="00990165">
              <w:t>MS Network Capability</w:t>
            </w:r>
          </w:p>
        </w:tc>
        <w:tc>
          <w:tcPr>
            <w:tcW w:w="6804" w:type="dxa"/>
          </w:tcPr>
          <w:p w14:paraId="60076371" w14:textId="77777777" w:rsidR="00A03F59" w:rsidRPr="00990165" w:rsidRDefault="00A03F59" w:rsidP="005E22FB">
            <w:pPr>
              <w:pStyle w:val="TAL"/>
            </w:pPr>
            <w:r w:rsidRPr="00990165">
              <w:t>For a GERAN and/or UTRAN capable UE, this contains information needed by the SGSN.</w:t>
            </w:r>
          </w:p>
        </w:tc>
      </w:tr>
      <w:tr w:rsidR="00A03F59" w:rsidRPr="00990165" w14:paraId="01AAA812" w14:textId="77777777" w:rsidTr="005E22FB">
        <w:trPr>
          <w:cantSplit/>
        </w:trPr>
        <w:tc>
          <w:tcPr>
            <w:tcW w:w="2835" w:type="dxa"/>
          </w:tcPr>
          <w:p w14:paraId="1A1282CB" w14:textId="77777777" w:rsidR="00A03F59" w:rsidRPr="00990165" w:rsidRDefault="00A03F59" w:rsidP="005E22FB">
            <w:pPr>
              <w:pStyle w:val="TAL"/>
            </w:pPr>
            <w:r w:rsidRPr="00990165">
              <w:t>UE Specific DRX Parameters</w:t>
            </w:r>
          </w:p>
        </w:tc>
        <w:tc>
          <w:tcPr>
            <w:tcW w:w="6804" w:type="dxa"/>
          </w:tcPr>
          <w:p w14:paraId="53305E9E" w14:textId="77777777" w:rsidR="00A03F59" w:rsidRPr="00990165" w:rsidRDefault="00A03F59" w:rsidP="005E22FB">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A03F59" w:rsidRPr="00990165" w14:paraId="778FBECB" w14:textId="77777777" w:rsidTr="005E22FB">
        <w:trPr>
          <w:cantSplit/>
        </w:trPr>
        <w:tc>
          <w:tcPr>
            <w:tcW w:w="2835" w:type="dxa"/>
          </w:tcPr>
          <w:p w14:paraId="0AFE77C2" w14:textId="77777777" w:rsidR="00A03F59" w:rsidRPr="00990165" w:rsidRDefault="00A03F59" w:rsidP="005E22FB">
            <w:pPr>
              <w:pStyle w:val="TAL"/>
            </w:pPr>
            <w:r>
              <w:t>UE Specific DRX Parameter for NB-IoT</w:t>
            </w:r>
          </w:p>
        </w:tc>
        <w:tc>
          <w:tcPr>
            <w:tcW w:w="6804" w:type="dxa"/>
          </w:tcPr>
          <w:p w14:paraId="5F451050" w14:textId="77777777" w:rsidR="00A03F59" w:rsidRPr="00990165" w:rsidRDefault="00A03F59" w:rsidP="005E22FB">
            <w:pPr>
              <w:pStyle w:val="TAL"/>
            </w:pPr>
            <w:r>
              <w:t>UE Specific DRX Parameter for NB-IoT S1-mode.</w:t>
            </w:r>
          </w:p>
        </w:tc>
      </w:tr>
      <w:tr w:rsidR="00A03F59" w:rsidRPr="00990165" w14:paraId="6D1BD4EE" w14:textId="77777777" w:rsidTr="005E22FB">
        <w:trPr>
          <w:cantSplit/>
        </w:trPr>
        <w:tc>
          <w:tcPr>
            <w:tcW w:w="2835" w:type="dxa"/>
          </w:tcPr>
          <w:p w14:paraId="60975852" w14:textId="77777777" w:rsidR="00A03F59" w:rsidRPr="00990165" w:rsidRDefault="00A03F59" w:rsidP="005E22FB">
            <w:pPr>
              <w:pStyle w:val="TAL"/>
            </w:pPr>
            <w:r w:rsidRPr="00990165">
              <w:t>Active Time value for PSM</w:t>
            </w:r>
          </w:p>
        </w:tc>
        <w:tc>
          <w:tcPr>
            <w:tcW w:w="6804" w:type="dxa"/>
          </w:tcPr>
          <w:p w14:paraId="29243541" w14:textId="77777777" w:rsidR="00A03F59" w:rsidRPr="00990165" w:rsidRDefault="00A03F59" w:rsidP="005E22FB">
            <w:pPr>
              <w:pStyle w:val="TAL"/>
            </w:pPr>
            <w:r w:rsidRPr="00990165">
              <w:t>UE specific Active Time value allocated by MME for power saving mode handling.</w:t>
            </w:r>
          </w:p>
        </w:tc>
      </w:tr>
      <w:tr w:rsidR="00A03F59" w:rsidRPr="00990165" w14:paraId="756F3C34" w14:textId="77777777" w:rsidTr="005E22FB">
        <w:trPr>
          <w:cantSplit/>
        </w:trPr>
        <w:tc>
          <w:tcPr>
            <w:tcW w:w="2835" w:type="dxa"/>
          </w:tcPr>
          <w:p w14:paraId="5FC491E4" w14:textId="77777777" w:rsidR="00A03F59" w:rsidRPr="00990165" w:rsidRDefault="00A03F59" w:rsidP="005E22FB">
            <w:pPr>
              <w:pStyle w:val="TAL"/>
            </w:pPr>
            <w:r w:rsidRPr="00990165">
              <w:t>Extended idle mode DRX parameters</w:t>
            </w:r>
          </w:p>
        </w:tc>
        <w:tc>
          <w:tcPr>
            <w:tcW w:w="6804" w:type="dxa"/>
          </w:tcPr>
          <w:p w14:paraId="131DB32B" w14:textId="77777777" w:rsidR="00A03F59" w:rsidRPr="00990165" w:rsidRDefault="00A03F59" w:rsidP="005E22FB">
            <w:pPr>
              <w:pStyle w:val="TAL"/>
            </w:pPr>
            <w:r w:rsidRPr="00990165">
              <w:t>Negotiated extended idle mode DRX parameters for S1-mode.</w:t>
            </w:r>
          </w:p>
        </w:tc>
      </w:tr>
      <w:tr w:rsidR="00A03F59" w:rsidRPr="00990165" w14:paraId="4581DB8E" w14:textId="77777777" w:rsidTr="005E22FB">
        <w:trPr>
          <w:cantSplit/>
        </w:trPr>
        <w:tc>
          <w:tcPr>
            <w:tcW w:w="2835" w:type="dxa"/>
          </w:tcPr>
          <w:p w14:paraId="476590F3" w14:textId="77777777" w:rsidR="00A03F59" w:rsidRPr="00990165" w:rsidRDefault="00A03F59" w:rsidP="005E22FB">
            <w:pPr>
              <w:pStyle w:val="TAL"/>
            </w:pPr>
            <w:r w:rsidRPr="00D05F59">
              <w:t xml:space="preserve">RAT specific </w:t>
            </w:r>
            <w:r>
              <w:t>Subscribed Paging Time Window</w:t>
            </w:r>
          </w:p>
        </w:tc>
        <w:tc>
          <w:tcPr>
            <w:tcW w:w="6804" w:type="dxa"/>
          </w:tcPr>
          <w:p w14:paraId="1E769013" w14:textId="77777777" w:rsidR="00A03F59" w:rsidRPr="00990165" w:rsidRDefault="00A03F59" w:rsidP="005E22FB">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A03F59" w:rsidRPr="00990165" w14:paraId="318DDF44" w14:textId="77777777" w:rsidTr="005E22FB">
        <w:trPr>
          <w:cantSplit/>
        </w:trPr>
        <w:tc>
          <w:tcPr>
            <w:tcW w:w="2835" w:type="dxa"/>
          </w:tcPr>
          <w:p w14:paraId="21D0A856" w14:textId="77777777" w:rsidR="00A03F59" w:rsidRPr="00990165" w:rsidRDefault="00A03F59" w:rsidP="005E22FB">
            <w:pPr>
              <w:pStyle w:val="TAL"/>
            </w:pPr>
            <w:r w:rsidRPr="00990165">
              <w:t>Selected NAS Algorithm</w:t>
            </w:r>
          </w:p>
        </w:tc>
        <w:tc>
          <w:tcPr>
            <w:tcW w:w="6804" w:type="dxa"/>
          </w:tcPr>
          <w:p w14:paraId="5CD6A53C" w14:textId="77777777" w:rsidR="00A03F59" w:rsidRPr="00990165" w:rsidRDefault="00A03F59" w:rsidP="005E22FB">
            <w:pPr>
              <w:pStyle w:val="TAL"/>
            </w:pPr>
            <w:r w:rsidRPr="00990165">
              <w:rPr>
                <w:rFonts w:cs="Arial"/>
              </w:rPr>
              <w:t>Selected NAS security algorithm</w:t>
            </w:r>
          </w:p>
        </w:tc>
      </w:tr>
      <w:tr w:rsidR="00A03F59" w:rsidRPr="00990165" w14:paraId="79111C04" w14:textId="77777777" w:rsidTr="005E22FB">
        <w:trPr>
          <w:cantSplit/>
        </w:trPr>
        <w:tc>
          <w:tcPr>
            <w:tcW w:w="2835" w:type="dxa"/>
          </w:tcPr>
          <w:p w14:paraId="2ABAFFD5" w14:textId="77777777" w:rsidR="00A03F59" w:rsidRPr="00990165" w:rsidRDefault="00A03F59" w:rsidP="005E22FB">
            <w:pPr>
              <w:pStyle w:val="TAL"/>
            </w:pPr>
            <w:proofErr w:type="spellStart"/>
            <w:r w:rsidRPr="00990165">
              <w:t>eKSI</w:t>
            </w:r>
            <w:proofErr w:type="spellEnd"/>
          </w:p>
        </w:tc>
        <w:tc>
          <w:tcPr>
            <w:tcW w:w="6804" w:type="dxa"/>
          </w:tcPr>
          <w:p w14:paraId="62F556D5" w14:textId="77777777" w:rsidR="00A03F59" w:rsidRPr="00990165" w:rsidRDefault="00A03F59" w:rsidP="005E22FB">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A03F59" w:rsidRPr="00990165" w14:paraId="08DC9EAF" w14:textId="77777777" w:rsidTr="005E22FB">
        <w:trPr>
          <w:cantSplit/>
        </w:trPr>
        <w:tc>
          <w:tcPr>
            <w:tcW w:w="2835" w:type="dxa"/>
          </w:tcPr>
          <w:p w14:paraId="206CC236" w14:textId="77777777" w:rsidR="00A03F59" w:rsidRPr="00990165" w:rsidRDefault="00A03F59" w:rsidP="005E22FB">
            <w:pPr>
              <w:pStyle w:val="TAL"/>
            </w:pPr>
            <w:r w:rsidRPr="00990165">
              <w:t>K</w:t>
            </w:r>
            <w:r w:rsidRPr="00990165">
              <w:rPr>
                <w:sz w:val="22"/>
                <w:szCs w:val="22"/>
                <w:vertAlign w:val="subscript"/>
              </w:rPr>
              <w:t>ASME</w:t>
            </w:r>
          </w:p>
        </w:tc>
        <w:tc>
          <w:tcPr>
            <w:tcW w:w="6804" w:type="dxa"/>
          </w:tcPr>
          <w:p w14:paraId="076355BB" w14:textId="77777777" w:rsidR="00A03F59" w:rsidRPr="00990165" w:rsidRDefault="00A03F59" w:rsidP="005E22FB">
            <w:pPr>
              <w:pStyle w:val="TAL"/>
              <w:rPr>
                <w:rFonts w:cs="Arial"/>
              </w:rPr>
            </w:pPr>
            <w:r w:rsidRPr="00990165">
              <w:rPr>
                <w:rFonts w:cs="Arial"/>
              </w:rPr>
              <w:t>Main key for E-UTRAN key hierarchy based on CK, IK and Serving network identity</w:t>
            </w:r>
          </w:p>
        </w:tc>
      </w:tr>
      <w:tr w:rsidR="00A03F59" w:rsidRPr="00990165" w14:paraId="47A72335" w14:textId="77777777" w:rsidTr="005E22FB">
        <w:trPr>
          <w:cantSplit/>
        </w:trPr>
        <w:tc>
          <w:tcPr>
            <w:tcW w:w="2835" w:type="dxa"/>
          </w:tcPr>
          <w:p w14:paraId="12C05873" w14:textId="77777777" w:rsidR="00A03F59" w:rsidRPr="00990165" w:rsidRDefault="00A03F59" w:rsidP="005E22FB">
            <w:pPr>
              <w:pStyle w:val="TAL"/>
            </w:pPr>
            <w:r w:rsidRPr="00990165">
              <w:t>NAS Keys and COUNT</w:t>
            </w:r>
          </w:p>
        </w:tc>
        <w:tc>
          <w:tcPr>
            <w:tcW w:w="6804" w:type="dxa"/>
          </w:tcPr>
          <w:p w14:paraId="780DE214" w14:textId="77777777" w:rsidR="00A03F59" w:rsidRPr="00990165" w:rsidRDefault="00A03F59" w:rsidP="005E22FB">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A03F59" w:rsidRPr="00990165" w14:paraId="01459F33" w14:textId="77777777" w:rsidTr="005E22FB">
        <w:trPr>
          <w:cantSplit/>
        </w:trPr>
        <w:tc>
          <w:tcPr>
            <w:tcW w:w="2835" w:type="dxa"/>
          </w:tcPr>
          <w:p w14:paraId="71FE9187" w14:textId="77777777" w:rsidR="00A03F59" w:rsidRPr="00990165" w:rsidRDefault="00A03F59" w:rsidP="005E22FB">
            <w:pPr>
              <w:pStyle w:val="TAL"/>
            </w:pPr>
            <w:r w:rsidRPr="00990165">
              <w:t>Selected CN operator id</w:t>
            </w:r>
          </w:p>
        </w:tc>
        <w:tc>
          <w:tcPr>
            <w:tcW w:w="6804" w:type="dxa"/>
          </w:tcPr>
          <w:p w14:paraId="4E21C9C0" w14:textId="77777777" w:rsidR="00A03F59" w:rsidRPr="00990165" w:rsidRDefault="00A03F59" w:rsidP="005E22FB">
            <w:pPr>
              <w:pStyle w:val="TAL"/>
            </w:pPr>
            <w:r w:rsidRPr="00990165">
              <w:t xml:space="preserve">Selected core network operator identity (to support network sharing as defined in TS 23.251 [24]). </w:t>
            </w:r>
          </w:p>
        </w:tc>
      </w:tr>
      <w:tr w:rsidR="00A03F59" w:rsidRPr="00990165" w14:paraId="141DE76B" w14:textId="77777777" w:rsidTr="005E22FB">
        <w:trPr>
          <w:cantSplit/>
        </w:trPr>
        <w:tc>
          <w:tcPr>
            <w:tcW w:w="2835" w:type="dxa"/>
          </w:tcPr>
          <w:p w14:paraId="66F90FD6" w14:textId="77777777" w:rsidR="00A03F59" w:rsidRPr="00990165" w:rsidRDefault="00A03F59" w:rsidP="005E22FB">
            <w:pPr>
              <w:pStyle w:val="TAL"/>
            </w:pPr>
            <w:r w:rsidRPr="00990165">
              <w:t>Recovery</w:t>
            </w:r>
          </w:p>
        </w:tc>
        <w:tc>
          <w:tcPr>
            <w:tcW w:w="6804" w:type="dxa"/>
          </w:tcPr>
          <w:p w14:paraId="7BE17A4D" w14:textId="77777777" w:rsidR="00A03F59" w:rsidRPr="00990165" w:rsidRDefault="00A03F59" w:rsidP="005E22FB">
            <w:pPr>
              <w:pStyle w:val="TAL"/>
            </w:pPr>
            <w:r w:rsidRPr="00990165">
              <w:t>Indicates if the HSS is performing database recovery.</w:t>
            </w:r>
          </w:p>
        </w:tc>
      </w:tr>
      <w:tr w:rsidR="00A03F59" w:rsidRPr="00990165" w14:paraId="00DA18CA" w14:textId="77777777" w:rsidTr="005E22FB">
        <w:trPr>
          <w:cantSplit/>
        </w:trPr>
        <w:tc>
          <w:tcPr>
            <w:tcW w:w="2835" w:type="dxa"/>
          </w:tcPr>
          <w:p w14:paraId="5A43A8B2" w14:textId="77777777" w:rsidR="00A03F59" w:rsidRPr="00990165" w:rsidRDefault="00A03F59" w:rsidP="005E22FB">
            <w:pPr>
              <w:pStyle w:val="TAL"/>
            </w:pPr>
            <w:r w:rsidRPr="00990165">
              <w:t>Access Restriction</w:t>
            </w:r>
          </w:p>
        </w:tc>
        <w:tc>
          <w:tcPr>
            <w:tcW w:w="6804" w:type="dxa"/>
          </w:tcPr>
          <w:p w14:paraId="70AB90AC" w14:textId="77777777" w:rsidR="00A03F59" w:rsidRPr="00990165" w:rsidRDefault="00A03F59" w:rsidP="005E22FB">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A03F59" w:rsidRPr="00990165" w14:paraId="79D86811" w14:textId="77777777" w:rsidTr="005E22FB">
        <w:trPr>
          <w:cantSplit/>
        </w:trPr>
        <w:tc>
          <w:tcPr>
            <w:tcW w:w="2835" w:type="dxa"/>
          </w:tcPr>
          <w:p w14:paraId="49F5AC10" w14:textId="77777777" w:rsidR="00A03F59" w:rsidRPr="00990165" w:rsidRDefault="00A03F59" w:rsidP="005E22FB">
            <w:pPr>
              <w:pStyle w:val="TAL"/>
            </w:pPr>
            <w:r>
              <w:t>Communication Patterns</w:t>
            </w:r>
          </w:p>
        </w:tc>
        <w:tc>
          <w:tcPr>
            <w:tcW w:w="6804" w:type="dxa"/>
          </w:tcPr>
          <w:p w14:paraId="70D6C1DE" w14:textId="77777777" w:rsidR="00A03F59" w:rsidRPr="00990165" w:rsidRDefault="00A03F59" w:rsidP="005E22FB">
            <w:pPr>
              <w:pStyle w:val="TAL"/>
            </w:pPr>
            <w:r>
              <w:t>Indicates per UE the Communication Patterns and their corresponding validity times as specified in TS 23.682 [74]. The Communication Patterns are not provided to the SGSN.</w:t>
            </w:r>
          </w:p>
        </w:tc>
      </w:tr>
      <w:tr w:rsidR="00A03F59" w:rsidRPr="00990165" w14:paraId="10D5296B" w14:textId="77777777" w:rsidTr="005E22FB">
        <w:trPr>
          <w:cantSplit/>
        </w:trPr>
        <w:tc>
          <w:tcPr>
            <w:tcW w:w="2835" w:type="dxa"/>
          </w:tcPr>
          <w:p w14:paraId="7E1D4F48" w14:textId="77777777" w:rsidR="00A03F59" w:rsidRPr="00990165" w:rsidRDefault="00A03F59" w:rsidP="005E22FB">
            <w:pPr>
              <w:pStyle w:val="TAL"/>
            </w:pPr>
            <w:r w:rsidRPr="00990165">
              <w:t>ODB for PS parameters</w:t>
            </w:r>
          </w:p>
        </w:tc>
        <w:tc>
          <w:tcPr>
            <w:tcW w:w="6804" w:type="dxa"/>
          </w:tcPr>
          <w:p w14:paraId="457767C7" w14:textId="77777777" w:rsidR="00A03F59" w:rsidRPr="00990165" w:rsidRDefault="00A03F59" w:rsidP="005E22FB">
            <w:pPr>
              <w:pStyle w:val="TAL"/>
            </w:pPr>
            <w:r w:rsidRPr="00990165">
              <w:t>Indicates that the status of the operator determined barring for packet oriented services.</w:t>
            </w:r>
          </w:p>
        </w:tc>
      </w:tr>
      <w:tr w:rsidR="00A03F59" w:rsidRPr="00990165" w14:paraId="722BB0BD" w14:textId="77777777" w:rsidTr="005E22FB">
        <w:trPr>
          <w:cantSplit/>
        </w:trPr>
        <w:tc>
          <w:tcPr>
            <w:tcW w:w="2835" w:type="dxa"/>
          </w:tcPr>
          <w:p w14:paraId="5CA2A577" w14:textId="77777777" w:rsidR="00A03F59" w:rsidRPr="00990165" w:rsidRDefault="00A03F59" w:rsidP="005E22FB">
            <w:pPr>
              <w:pStyle w:val="TAL"/>
            </w:pPr>
            <w:r w:rsidRPr="00990165">
              <w:t>APN-OI Replacement</w:t>
            </w:r>
          </w:p>
        </w:tc>
        <w:tc>
          <w:tcPr>
            <w:tcW w:w="6804" w:type="dxa"/>
          </w:tcPr>
          <w:p w14:paraId="66B2BDE4" w14:textId="77777777" w:rsidR="00A03F59" w:rsidRPr="00990165" w:rsidRDefault="00A03F59" w:rsidP="005E22FB">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A03F59" w:rsidRPr="00990165" w14:paraId="5FE1F01F" w14:textId="77777777" w:rsidTr="005E22FB">
        <w:trPr>
          <w:cantSplit/>
        </w:trPr>
        <w:tc>
          <w:tcPr>
            <w:tcW w:w="2835" w:type="dxa"/>
          </w:tcPr>
          <w:p w14:paraId="1128257E" w14:textId="77777777" w:rsidR="00A03F59" w:rsidRPr="00990165" w:rsidRDefault="00A03F59" w:rsidP="005E22FB">
            <w:pPr>
              <w:pStyle w:val="TAL"/>
            </w:pPr>
            <w:r w:rsidRPr="00990165">
              <w:t>MME IP address for S11</w:t>
            </w:r>
          </w:p>
        </w:tc>
        <w:tc>
          <w:tcPr>
            <w:tcW w:w="6804" w:type="dxa"/>
          </w:tcPr>
          <w:p w14:paraId="4C331CBA" w14:textId="77777777" w:rsidR="00A03F59" w:rsidRPr="00990165" w:rsidRDefault="00A03F59" w:rsidP="005E22FB">
            <w:pPr>
              <w:pStyle w:val="TAL"/>
            </w:pPr>
            <w:r w:rsidRPr="00990165">
              <w:t>MME IP address for the S11 interface (used by S</w:t>
            </w:r>
            <w:r w:rsidRPr="00990165">
              <w:noBreakHyphen/>
              <w:t>GW)</w:t>
            </w:r>
          </w:p>
        </w:tc>
      </w:tr>
      <w:tr w:rsidR="00A03F59" w:rsidRPr="00990165" w14:paraId="09FC8BA6" w14:textId="77777777" w:rsidTr="005E22FB">
        <w:trPr>
          <w:cantSplit/>
        </w:trPr>
        <w:tc>
          <w:tcPr>
            <w:tcW w:w="2835" w:type="dxa"/>
          </w:tcPr>
          <w:p w14:paraId="79C5CC52" w14:textId="77777777" w:rsidR="00A03F59" w:rsidRPr="00990165" w:rsidRDefault="00A03F59" w:rsidP="005E22FB">
            <w:pPr>
              <w:pStyle w:val="TAL"/>
            </w:pPr>
            <w:r w:rsidRPr="00990165">
              <w:t>MME TEID for S11</w:t>
            </w:r>
          </w:p>
        </w:tc>
        <w:tc>
          <w:tcPr>
            <w:tcW w:w="6804" w:type="dxa"/>
          </w:tcPr>
          <w:p w14:paraId="343C57AE" w14:textId="77777777" w:rsidR="00A03F59" w:rsidRPr="00990165" w:rsidRDefault="00A03F59" w:rsidP="005E22FB">
            <w:pPr>
              <w:pStyle w:val="TAL"/>
            </w:pPr>
            <w:r w:rsidRPr="00990165">
              <w:t>MME Tunnel Endpoint Identifier for S11 interface.</w:t>
            </w:r>
          </w:p>
        </w:tc>
      </w:tr>
      <w:tr w:rsidR="00A03F59" w:rsidRPr="00990165" w14:paraId="2F6C1597" w14:textId="77777777" w:rsidTr="005E22FB">
        <w:trPr>
          <w:cantSplit/>
          <w:trHeight w:val="276"/>
        </w:trPr>
        <w:tc>
          <w:tcPr>
            <w:tcW w:w="2835" w:type="dxa"/>
          </w:tcPr>
          <w:p w14:paraId="38862630" w14:textId="77777777" w:rsidR="00A03F59" w:rsidRPr="00990165" w:rsidRDefault="00A03F59" w:rsidP="005E22FB">
            <w:pPr>
              <w:pStyle w:val="TAL"/>
            </w:pPr>
            <w:r w:rsidRPr="00990165">
              <w:t>S</w:t>
            </w:r>
            <w:r w:rsidRPr="00990165">
              <w:noBreakHyphen/>
              <w:t>GW IP address for S11/S4</w:t>
            </w:r>
          </w:p>
        </w:tc>
        <w:tc>
          <w:tcPr>
            <w:tcW w:w="6804" w:type="dxa"/>
          </w:tcPr>
          <w:p w14:paraId="0D73D2D6" w14:textId="77777777" w:rsidR="00A03F59" w:rsidRPr="00990165" w:rsidRDefault="00A03F59" w:rsidP="005E22FB">
            <w:pPr>
              <w:pStyle w:val="TAL"/>
            </w:pPr>
            <w:r w:rsidRPr="00990165">
              <w:t>S</w:t>
            </w:r>
            <w:r w:rsidRPr="00990165">
              <w:noBreakHyphen/>
              <w:t>GW IP address</w:t>
            </w:r>
            <w:r w:rsidRPr="00990165">
              <w:rPr>
                <w:lang w:eastAsia="ja-JP"/>
              </w:rPr>
              <w:t xml:space="preserve"> </w:t>
            </w:r>
            <w:r w:rsidRPr="00990165">
              <w:t>for the S11 and S4 interfaces</w:t>
            </w:r>
          </w:p>
        </w:tc>
      </w:tr>
      <w:tr w:rsidR="00A03F59" w:rsidRPr="00990165" w14:paraId="72ABE8ED" w14:textId="77777777" w:rsidTr="005E22FB">
        <w:trPr>
          <w:cantSplit/>
        </w:trPr>
        <w:tc>
          <w:tcPr>
            <w:tcW w:w="2835" w:type="dxa"/>
          </w:tcPr>
          <w:p w14:paraId="6084FE05" w14:textId="77777777" w:rsidR="00A03F59" w:rsidRPr="00990165" w:rsidRDefault="00A03F59" w:rsidP="005E22FB">
            <w:pPr>
              <w:pStyle w:val="TAL"/>
            </w:pPr>
            <w:r w:rsidRPr="00990165">
              <w:t>S</w:t>
            </w:r>
            <w:r w:rsidRPr="00990165">
              <w:noBreakHyphen/>
              <w:t>GW TEID for S11/S4</w:t>
            </w:r>
          </w:p>
        </w:tc>
        <w:tc>
          <w:tcPr>
            <w:tcW w:w="6804" w:type="dxa"/>
          </w:tcPr>
          <w:p w14:paraId="6912008C" w14:textId="77777777" w:rsidR="00A03F59" w:rsidRPr="00990165" w:rsidRDefault="00A03F59" w:rsidP="005E22FB">
            <w:pPr>
              <w:pStyle w:val="TAL"/>
            </w:pPr>
            <w:r w:rsidRPr="00990165">
              <w:t>S</w:t>
            </w:r>
            <w:r w:rsidRPr="00990165">
              <w:noBreakHyphen/>
              <w:t>GW Tunnel Endpoint Identifier for the S11 and S4 interfaces.</w:t>
            </w:r>
          </w:p>
        </w:tc>
      </w:tr>
      <w:tr w:rsidR="00A03F59" w:rsidRPr="00990165" w14:paraId="7FB9D1D7" w14:textId="77777777" w:rsidTr="005E22FB">
        <w:trPr>
          <w:cantSplit/>
        </w:trPr>
        <w:tc>
          <w:tcPr>
            <w:tcW w:w="2835" w:type="dxa"/>
          </w:tcPr>
          <w:p w14:paraId="4813C5C8" w14:textId="77777777" w:rsidR="00A03F59" w:rsidRPr="00990165" w:rsidRDefault="00A03F59" w:rsidP="005E22FB">
            <w:pPr>
              <w:pStyle w:val="TAL"/>
            </w:pPr>
            <w:r w:rsidRPr="00990165">
              <w:t>SGSN IP address for S3</w:t>
            </w:r>
          </w:p>
        </w:tc>
        <w:tc>
          <w:tcPr>
            <w:tcW w:w="6804" w:type="dxa"/>
          </w:tcPr>
          <w:p w14:paraId="399762E6" w14:textId="77777777" w:rsidR="00A03F59" w:rsidRPr="00990165" w:rsidRDefault="00A03F59" w:rsidP="005E22FB">
            <w:pPr>
              <w:pStyle w:val="TAL"/>
            </w:pPr>
            <w:r w:rsidRPr="00990165">
              <w:t>SGSN IP address for the S3 interface (used if ISR is activated for the GERAN and /or UTRAN capable UE)</w:t>
            </w:r>
          </w:p>
        </w:tc>
      </w:tr>
      <w:tr w:rsidR="00A03F59" w:rsidRPr="00990165" w14:paraId="7050C74C" w14:textId="77777777" w:rsidTr="005E22FB">
        <w:trPr>
          <w:cantSplit/>
        </w:trPr>
        <w:tc>
          <w:tcPr>
            <w:tcW w:w="2835" w:type="dxa"/>
          </w:tcPr>
          <w:p w14:paraId="16B41F77" w14:textId="77777777" w:rsidR="00A03F59" w:rsidRPr="00990165" w:rsidRDefault="00A03F59" w:rsidP="005E22FB">
            <w:pPr>
              <w:pStyle w:val="TAL"/>
            </w:pPr>
            <w:r w:rsidRPr="00990165">
              <w:t>SGSN TEID for S3</w:t>
            </w:r>
          </w:p>
        </w:tc>
        <w:tc>
          <w:tcPr>
            <w:tcW w:w="6804" w:type="dxa"/>
          </w:tcPr>
          <w:p w14:paraId="1727E389" w14:textId="77777777" w:rsidR="00A03F59" w:rsidRPr="00990165" w:rsidRDefault="00A03F59" w:rsidP="005E22FB">
            <w:pPr>
              <w:pStyle w:val="TAL"/>
            </w:pPr>
            <w:r w:rsidRPr="00990165">
              <w:t>SGSN Tunnel Endpoint Identifier for S3 interface (used if ISR is activated for the E-UTRAN capable UE)</w:t>
            </w:r>
          </w:p>
        </w:tc>
      </w:tr>
      <w:tr w:rsidR="00A03F59" w:rsidRPr="00990165" w14:paraId="0FB5D7AF" w14:textId="77777777" w:rsidTr="005E22FB">
        <w:trPr>
          <w:cantSplit/>
        </w:trPr>
        <w:tc>
          <w:tcPr>
            <w:tcW w:w="2835" w:type="dxa"/>
          </w:tcPr>
          <w:p w14:paraId="65FAA837" w14:textId="77777777" w:rsidR="00A03F59" w:rsidRPr="00990165" w:rsidRDefault="00A03F59" w:rsidP="005E22FB">
            <w:pPr>
              <w:pStyle w:val="TAL"/>
            </w:pPr>
            <w:r w:rsidRPr="00AD079E">
              <w:rPr>
                <w:noProof/>
              </w:rPr>
              <w:t>eNodeB</w:t>
            </w:r>
            <w:r w:rsidRPr="00990165">
              <w:t xml:space="preserve"> Address in Use for S1-MME</w:t>
            </w:r>
          </w:p>
        </w:tc>
        <w:tc>
          <w:tcPr>
            <w:tcW w:w="6804" w:type="dxa"/>
          </w:tcPr>
          <w:p w14:paraId="5C143EB0" w14:textId="77777777" w:rsidR="00A03F59" w:rsidRPr="00990165" w:rsidRDefault="00A03F59" w:rsidP="005E22FB">
            <w:pPr>
              <w:pStyle w:val="TAL"/>
            </w:pPr>
            <w:r w:rsidRPr="00990165">
              <w:t xml:space="preserve">The IP address of the </w:t>
            </w:r>
            <w:r w:rsidRPr="00AD079E">
              <w:rPr>
                <w:noProof/>
              </w:rPr>
              <w:t>eNodeB</w:t>
            </w:r>
            <w:r w:rsidRPr="00990165">
              <w:t xml:space="preserve"> currently used for S1-MME.</w:t>
            </w:r>
          </w:p>
        </w:tc>
      </w:tr>
      <w:tr w:rsidR="00A03F59" w:rsidRPr="00990165" w14:paraId="23AA632C" w14:textId="77777777" w:rsidTr="005E22FB">
        <w:trPr>
          <w:cantSplit/>
        </w:trPr>
        <w:tc>
          <w:tcPr>
            <w:tcW w:w="2835" w:type="dxa"/>
          </w:tcPr>
          <w:p w14:paraId="4E1FFDB6" w14:textId="77777777" w:rsidR="00A03F59" w:rsidRPr="00990165" w:rsidRDefault="00A03F59" w:rsidP="005E22FB">
            <w:pPr>
              <w:pStyle w:val="TAL"/>
            </w:pPr>
            <w:r w:rsidRPr="00AD079E">
              <w:rPr>
                <w:noProof/>
              </w:rPr>
              <w:t>eNodeB</w:t>
            </w:r>
            <w:r w:rsidRPr="00990165">
              <w:t xml:space="preserve"> UE S1AP ID</w:t>
            </w:r>
          </w:p>
        </w:tc>
        <w:tc>
          <w:tcPr>
            <w:tcW w:w="6804" w:type="dxa"/>
          </w:tcPr>
          <w:p w14:paraId="3C54FE3E" w14:textId="77777777" w:rsidR="00A03F59" w:rsidRPr="00990165" w:rsidRDefault="00A03F59" w:rsidP="005E22FB">
            <w:pPr>
              <w:pStyle w:val="TAL"/>
            </w:pPr>
            <w:r w:rsidRPr="00990165">
              <w:t xml:space="preserve">Unique identity of the UE within </w:t>
            </w:r>
            <w:r w:rsidRPr="00AD079E">
              <w:rPr>
                <w:noProof/>
              </w:rPr>
              <w:t>eNodeB</w:t>
            </w:r>
            <w:r w:rsidRPr="00990165">
              <w:t>.</w:t>
            </w:r>
          </w:p>
        </w:tc>
      </w:tr>
      <w:tr w:rsidR="00A03F59" w:rsidRPr="00990165" w14:paraId="75A2E3F3" w14:textId="77777777" w:rsidTr="005E22FB">
        <w:trPr>
          <w:cantSplit/>
        </w:trPr>
        <w:tc>
          <w:tcPr>
            <w:tcW w:w="2835" w:type="dxa"/>
          </w:tcPr>
          <w:p w14:paraId="5AAB4FDF" w14:textId="77777777" w:rsidR="00A03F59" w:rsidRPr="00990165" w:rsidRDefault="00A03F59" w:rsidP="005E22FB">
            <w:pPr>
              <w:pStyle w:val="TAL"/>
            </w:pPr>
            <w:r w:rsidRPr="00990165">
              <w:t>MME UE S1AP ID</w:t>
            </w:r>
          </w:p>
        </w:tc>
        <w:tc>
          <w:tcPr>
            <w:tcW w:w="6804" w:type="dxa"/>
          </w:tcPr>
          <w:p w14:paraId="79240363" w14:textId="77777777" w:rsidR="00A03F59" w:rsidRPr="00990165" w:rsidRDefault="00A03F59" w:rsidP="005E22FB">
            <w:pPr>
              <w:pStyle w:val="TAL"/>
            </w:pPr>
            <w:r w:rsidRPr="00990165">
              <w:t>Unique identity of the UE within MME.</w:t>
            </w:r>
          </w:p>
        </w:tc>
      </w:tr>
      <w:tr w:rsidR="00A03F59" w:rsidRPr="00990165" w14:paraId="546ECC5F" w14:textId="77777777" w:rsidTr="005E22FB">
        <w:trPr>
          <w:cantSplit/>
        </w:trPr>
        <w:tc>
          <w:tcPr>
            <w:tcW w:w="2835" w:type="dxa"/>
          </w:tcPr>
          <w:p w14:paraId="050FCC34" w14:textId="77777777" w:rsidR="00A03F59" w:rsidRPr="00990165" w:rsidRDefault="00A03F59" w:rsidP="005E22FB">
            <w:pPr>
              <w:pStyle w:val="TAL"/>
            </w:pPr>
            <w:r w:rsidRPr="00990165">
              <w:t>Subscribed UE-AMBR</w:t>
            </w:r>
          </w:p>
        </w:tc>
        <w:tc>
          <w:tcPr>
            <w:tcW w:w="6804" w:type="dxa"/>
          </w:tcPr>
          <w:p w14:paraId="4A19A229" w14:textId="77777777" w:rsidR="00A03F59" w:rsidRPr="00990165" w:rsidRDefault="00A03F59" w:rsidP="005E22FB">
            <w:pPr>
              <w:pStyle w:val="TAL"/>
            </w:pPr>
            <w:r w:rsidRPr="00990165">
              <w:t>The Maximum Aggregated uplink and downlink MBR values to be shared across all Non-GBR bearers according to the subscription of the user.</w:t>
            </w:r>
          </w:p>
        </w:tc>
      </w:tr>
      <w:tr w:rsidR="00A03F59" w:rsidRPr="00990165" w14:paraId="686EA5D0" w14:textId="77777777" w:rsidTr="005E22FB">
        <w:trPr>
          <w:cantSplit/>
        </w:trPr>
        <w:tc>
          <w:tcPr>
            <w:tcW w:w="2835" w:type="dxa"/>
          </w:tcPr>
          <w:p w14:paraId="39A32B4F" w14:textId="77777777" w:rsidR="00A03F59" w:rsidRPr="00990165" w:rsidRDefault="00A03F59" w:rsidP="005E22FB">
            <w:pPr>
              <w:pStyle w:val="TAL"/>
            </w:pPr>
            <w:r w:rsidRPr="00990165">
              <w:t>UE-AMBR</w:t>
            </w:r>
          </w:p>
        </w:tc>
        <w:tc>
          <w:tcPr>
            <w:tcW w:w="6804" w:type="dxa"/>
          </w:tcPr>
          <w:p w14:paraId="43C14486" w14:textId="77777777" w:rsidR="00A03F59" w:rsidRPr="00990165" w:rsidRDefault="00A03F59" w:rsidP="005E22FB">
            <w:pPr>
              <w:pStyle w:val="TAL"/>
            </w:pPr>
            <w:r w:rsidRPr="00990165">
              <w:t>The currently used Maximum Aggregated uplink and downlink MBR values to be shared across all Non-GBR bearers.</w:t>
            </w:r>
          </w:p>
        </w:tc>
      </w:tr>
      <w:tr w:rsidR="00A03F59" w:rsidRPr="00990165" w14:paraId="100B1933" w14:textId="77777777" w:rsidTr="005E22FB">
        <w:trPr>
          <w:cantSplit/>
        </w:trPr>
        <w:tc>
          <w:tcPr>
            <w:tcW w:w="2835" w:type="dxa"/>
          </w:tcPr>
          <w:p w14:paraId="77DC144B" w14:textId="77777777" w:rsidR="00A03F59" w:rsidRPr="00990165" w:rsidRDefault="00A03F59" w:rsidP="005E22FB">
            <w:pPr>
              <w:pStyle w:val="TAL"/>
            </w:pPr>
            <w:r w:rsidRPr="00990165">
              <w:t>EPS Subscribed Charging Characteristics</w:t>
            </w:r>
          </w:p>
        </w:tc>
        <w:tc>
          <w:tcPr>
            <w:tcW w:w="6804" w:type="dxa"/>
          </w:tcPr>
          <w:p w14:paraId="51038B7D" w14:textId="77777777" w:rsidR="00A03F59" w:rsidRPr="00990165" w:rsidRDefault="00A03F59" w:rsidP="005E22FB">
            <w:pPr>
              <w:pStyle w:val="TAL"/>
            </w:pPr>
            <w:r w:rsidRPr="00990165">
              <w:t>The charging characteristics for the UE e.g. normal, prepaid, flat rate and/or hot billing.</w:t>
            </w:r>
          </w:p>
        </w:tc>
      </w:tr>
      <w:tr w:rsidR="00A03F59" w:rsidRPr="00990165" w14:paraId="58A34E3B" w14:textId="77777777" w:rsidTr="005E22FB">
        <w:trPr>
          <w:cantSplit/>
        </w:trPr>
        <w:tc>
          <w:tcPr>
            <w:tcW w:w="2835" w:type="dxa"/>
          </w:tcPr>
          <w:p w14:paraId="14D26464" w14:textId="77777777" w:rsidR="00A03F59" w:rsidRPr="00990165" w:rsidRDefault="00A03F59" w:rsidP="005E22FB">
            <w:pPr>
              <w:pStyle w:val="TAL"/>
            </w:pPr>
            <w:r w:rsidRPr="00990165">
              <w:t>Subscribed RFSP Index</w:t>
            </w:r>
          </w:p>
        </w:tc>
        <w:tc>
          <w:tcPr>
            <w:tcW w:w="6804" w:type="dxa"/>
          </w:tcPr>
          <w:p w14:paraId="6661FFE8" w14:textId="77777777" w:rsidR="00A03F59" w:rsidRPr="00990165" w:rsidRDefault="00A03F59" w:rsidP="005E22FB">
            <w:pPr>
              <w:pStyle w:val="TAL"/>
            </w:pPr>
            <w:r w:rsidRPr="00990165">
              <w:t>An index to specific RRM configuration in the E-UTRAN that is received from the HSS.</w:t>
            </w:r>
          </w:p>
        </w:tc>
      </w:tr>
      <w:tr w:rsidR="00A03F59" w:rsidRPr="00990165" w14:paraId="7DF58CB0" w14:textId="77777777" w:rsidTr="005E22FB">
        <w:trPr>
          <w:cantSplit/>
        </w:trPr>
        <w:tc>
          <w:tcPr>
            <w:tcW w:w="2835" w:type="dxa"/>
          </w:tcPr>
          <w:p w14:paraId="0BFD1D4E" w14:textId="77777777" w:rsidR="00A03F59" w:rsidRPr="00990165" w:rsidRDefault="00A03F59" w:rsidP="005E22FB">
            <w:pPr>
              <w:pStyle w:val="TAL"/>
            </w:pPr>
            <w:r>
              <w:t>Subscribed Additional RRM Policy Index</w:t>
            </w:r>
          </w:p>
        </w:tc>
        <w:tc>
          <w:tcPr>
            <w:tcW w:w="6804" w:type="dxa"/>
          </w:tcPr>
          <w:p w14:paraId="0859F415" w14:textId="77777777" w:rsidR="00A03F59" w:rsidRPr="00990165" w:rsidRDefault="00A03F59" w:rsidP="005E22FB">
            <w:pPr>
              <w:pStyle w:val="TAL"/>
            </w:pPr>
            <w:r>
              <w:t>An index to additional RRM configuration in the E-UTRAN that is received from the HSS</w:t>
            </w:r>
          </w:p>
        </w:tc>
      </w:tr>
      <w:tr w:rsidR="00A03F59" w:rsidRPr="00990165" w14:paraId="24FDAF0C" w14:textId="77777777" w:rsidTr="005E22FB">
        <w:trPr>
          <w:cantSplit/>
        </w:trPr>
        <w:tc>
          <w:tcPr>
            <w:tcW w:w="2835" w:type="dxa"/>
          </w:tcPr>
          <w:p w14:paraId="50232B94" w14:textId="77777777" w:rsidR="00A03F59" w:rsidRPr="00990165" w:rsidRDefault="00A03F59" w:rsidP="005E22FB">
            <w:pPr>
              <w:pStyle w:val="TAL"/>
            </w:pPr>
            <w:r w:rsidRPr="00990165">
              <w:t>RFSP Index in Use</w:t>
            </w:r>
          </w:p>
        </w:tc>
        <w:tc>
          <w:tcPr>
            <w:tcW w:w="6804" w:type="dxa"/>
          </w:tcPr>
          <w:p w14:paraId="704BBF7A" w14:textId="77777777" w:rsidR="00A03F59" w:rsidRPr="00990165" w:rsidRDefault="00A03F59" w:rsidP="005E22FB">
            <w:pPr>
              <w:pStyle w:val="TAL"/>
            </w:pPr>
            <w:r w:rsidRPr="00990165">
              <w:t>An index to specific RRM configuration in the E-UTRAN that is currently in use.</w:t>
            </w:r>
          </w:p>
        </w:tc>
      </w:tr>
      <w:tr w:rsidR="00A03F59" w:rsidRPr="00990165" w14:paraId="5C23D287" w14:textId="77777777" w:rsidTr="005E22FB">
        <w:trPr>
          <w:cantSplit/>
        </w:trPr>
        <w:tc>
          <w:tcPr>
            <w:tcW w:w="2835" w:type="dxa"/>
          </w:tcPr>
          <w:p w14:paraId="33311F6D" w14:textId="77777777" w:rsidR="00A03F59" w:rsidRPr="00990165" w:rsidRDefault="00A03F59" w:rsidP="005E22FB">
            <w:pPr>
              <w:pStyle w:val="TAL"/>
            </w:pPr>
            <w:r>
              <w:t>Additional RRM Policy Index in Use</w:t>
            </w:r>
          </w:p>
        </w:tc>
        <w:tc>
          <w:tcPr>
            <w:tcW w:w="6804" w:type="dxa"/>
          </w:tcPr>
          <w:p w14:paraId="7E8F57AF" w14:textId="77777777" w:rsidR="00A03F59" w:rsidRPr="00990165" w:rsidRDefault="00A03F59" w:rsidP="005E22FB">
            <w:pPr>
              <w:pStyle w:val="TAL"/>
            </w:pPr>
            <w:r>
              <w:t>An index to additional RRM configuration in the E-UTRAN that is currently in use</w:t>
            </w:r>
          </w:p>
        </w:tc>
      </w:tr>
      <w:tr w:rsidR="00A03F59" w:rsidRPr="00990165" w14:paraId="6075DF4B" w14:textId="77777777" w:rsidTr="005E22FB">
        <w:trPr>
          <w:cantSplit/>
        </w:trPr>
        <w:tc>
          <w:tcPr>
            <w:tcW w:w="2835" w:type="dxa"/>
          </w:tcPr>
          <w:p w14:paraId="65506BEB" w14:textId="77777777" w:rsidR="00A03F59" w:rsidRPr="00990165" w:rsidRDefault="00A03F59" w:rsidP="005E22FB">
            <w:pPr>
              <w:pStyle w:val="TAL"/>
            </w:pPr>
            <w:r w:rsidRPr="00990165">
              <w:t>Trace reference</w:t>
            </w:r>
          </w:p>
        </w:tc>
        <w:tc>
          <w:tcPr>
            <w:tcW w:w="6804" w:type="dxa"/>
          </w:tcPr>
          <w:p w14:paraId="5948FF45" w14:textId="77777777" w:rsidR="00A03F59" w:rsidRPr="00990165" w:rsidRDefault="00A03F59" w:rsidP="005E22FB">
            <w:pPr>
              <w:pStyle w:val="TAL"/>
            </w:pPr>
            <w:r w:rsidRPr="00990165">
              <w:t>Identifies a record or a collection of records for a particular trace.</w:t>
            </w:r>
          </w:p>
        </w:tc>
      </w:tr>
      <w:tr w:rsidR="00A03F59" w:rsidRPr="00990165" w14:paraId="438F3DF4" w14:textId="77777777" w:rsidTr="005E22FB">
        <w:trPr>
          <w:cantSplit/>
        </w:trPr>
        <w:tc>
          <w:tcPr>
            <w:tcW w:w="2835" w:type="dxa"/>
          </w:tcPr>
          <w:p w14:paraId="2504294C" w14:textId="77777777" w:rsidR="00A03F59" w:rsidRPr="00990165" w:rsidRDefault="00A03F59" w:rsidP="005E22FB">
            <w:pPr>
              <w:pStyle w:val="TAL"/>
            </w:pPr>
            <w:r w:rsidRPr="00990165">
              <w:t>Trace type</w:t>
            </w:r>
          </w:p>
        </w:tc>
        <w:tc>
          <w:tcPr>
            <w:tcW w:w="6804" w:type="dxa"/>
          </w:tcPr>
          <w:p w14:paraId="2BB1156A" w14:textId="77777777" w:rsidR="00A03F59" w:rsidRPr="00990165" w:rsidRDefault="00A03F59" w:rsidP="005E22FB">
            <w:pPr>
              <w:pStyle w:val="TAL"/>
            </w:pPr>
            <w:r w:rsidRPr="00990165">
              <w:t>Indicates the type of trace</w:t>
            </w:r>
          </w:p>
        </w:tc>
      </w:tr>
      <w:tr w:rsidR="00A03F59" w:rsidRPr="00990165" w14:paraId="5F5B5161" w14:textId="77777777" w:rsidTr="005E22FB">
        <w:trPr>
          <w:cantSplit/>
        </w:trPr>
        <w:tc>
          <w:tcPr>
            <w:tcW w:w="2835" w:type="dxa"/>
          </w:tcPr>
          <w:p w14:paraId="69488730" w14:textId="77777777" w:rsidR="00A03F59" w:rsidRPr="00990165" w:rsidRDefault="00A03F59" w:rsidP="005E22FB">
            <w:pPr>
              <w:pStyle w:val="TAL"/>
            </w:pPr>
            <w:r w:rsidRPr="00990165">
              <w:t>Trigger id</w:t>
            </w:r>
          </w:p>
        </w:tc>
        <w:tc>
          <w:tcPr>
            <w:tcW w:w="6804" w:type="dxa"/>
          </w:tcPr>
          <w:p w14:paraId="1E773C91" w14:textId="77777777" w:rsidR="00A03F59" w:rsidRPr="00990165" w:rsidRDefault="00A03F59" w:rsidP="005E22FB">
            <w:pPr>
              <w:pStyle w:val="TAL"/>
            </w:pPr>
            <w:r w:rsidRPr="00990165">
              <w:t>Identifies the entity that initiated the trace</w:t>
            </w:r>
          </w:p>
        </w:tc>
      </w:tr>
      <w:tr w:rsidR="00A03F59" w:rsidRPr="00990165" w14:paraId="38F1F538" w14:textId="77777777" w:rsidTr="005E22FB">
        <w:trPr>
          <w:cantSplit/>
        </w:trPr>
        <w:tc>
          <w:tcPr>
            <w:tcW w:w="2835" w:type="dxa"/>
          </w:tcPr>
          <w:p w14:paraId="4D4DD3C0" w14:textId="77777777" w:rsidR="00A03F59" w:rsidRPr="00990165" w:rsidRDefault="00A03F59" w:rsidP="005E22FB">
            <w:pPr>
              <w:pStyle w:val="TAL"/>
            </w:pPr>
            <w:r w:rsidRPr="00990165">
              <w:t>OMC identity</w:t>
            </w:r>
          </w:p>
        </w:tc>
        <w:tc>
          <w:tcPr>
            <w:tcW w:w="6804" w:type="dxa"/>
          </w:tcPr>
          <w:p w14:paraId="3DC13A9A" w14:textId="77777777" w:rsidR="00A03F59" w:rsidRPr="00990165" w:rsidRDefault="00A03F59" w:rsidP="005E22FB">
            <w:pPr>
              <w:pStyle w:val="TAL"/>
            </w:pPr>
            <w:r w:rsidRPr="00990165">
              <w:t>Identifies the OMC that shall receive the trace record(s).</w:t>
            </w:r>
          </w:p>
        </w:tc>
      </w:tr>
      <w:tr w:rsidR="00A03F59" w:rsidRPr="00990165" w14:paraId="705F15EF" w14:textId="77777777" w:rsidTr="005E22FB">
        <w:trPr>
          <w:cantSplit/>
        </w:trPr>
        <w:tc>
          <w:tcPr>
            <w:tcW w:w="2835" w:type="dxa"/>
          </w:tcPr>
          <w:p w14:paraId="355945ED" w14:textId="77777777" w:rsidR="00A03F59" w:rsidRPr="00990165" w:rsidRDefault="00A03F59" w:rsidP="005E22FB">
            <w:pPr>
              <w:pStyle w:val="TAL"/>
            </w:pPr>
            <w:r w:rsidRPr="00990165">
              <w:t>URRP-MME</w:t>
            </w:r>
          </w:p>
        </w:tc>
        <w:tc>
          <w:tcPr>
            <w:tcW w:w="6804" w:type="dxa"/>
          </w:tcPr>
          <w:p w14:paraId="3CDC741B" w14:textId="77777777" w:rsidR="00A03F59" w:rsidRPr="00990165" w:rsidRDefault="00A03F59" w:rsidP="005E22FB">
            <w:pPr>
              <w:pStyle w:val="TAL"/>
            </w:pPr>
            <w:r w:rsidRPr="00990165">
              <w:t>URRP-MME indicating that the HSS has requested the MME to notify the HSS regarding UE reachability at the MME</w:t>
            </w:r>
          </w:p>
        </w:tc>
      </w:tr>
      <w:tr w:rsidR="00A03F59" w:rsidRPr="00990165" w14:paraId="204D3CD7" w14:textId="77777777" w:rsidTr="005E22FB">
        <w:trPr>
          <w:cantSplit/>
        </w:trPr>
        <w:tc>
          <w:tcPr>
            <w:tcW w:w="2835" w:type="dxa"/>
          </w:tcPr>
          <w:p w14:paraId="0AD961C5" w14:textId="77777777" w:rsidR="00A03F59" w:rsidRPr="00990165" w:rsidRDefault="00A03F59" w:rsidP="005E22FB">
            <w:pPr>
              <w:pStyle w:val="TAL"/>
            </w:pPr>
            <w:r w:rsidRPr="00990165">
              <w:t>DL Data Buffer Expiration Time</w:t>
            </w:r>
          </w:p>
        </w:tc>
        <w:tc>
          <w:tcPr>
            <w:tcW w:w="6804" w:type="dxa"/>
          </w:tcPr>
          <w:p w14:paraId="5088846D" w14:textId="77777777" w:rsidR="00A03F59" w:rsidRPr="00990165" w:rsidRDefault="00A03F59" w:rsidP="005E22FB">
            <w:pPr>
              <w:pStyle w:val="TAL"/>
            </w:pPr>
            <w:r w:rsidRPr="00990165">
              <w:t>When extended buffering of DL data has been invoked for UEs that uses power saving functions e.g. PSM, this time is when the buffer will expire in the Serving GW.</w:t>
            </w:r>
          </w:p>
        </w:tc>
      </w:tr>
      <w:tr w:rsidR="00A03F59" w:rsidRPr="00990165" w14:paraId="0EBCA187" w14:textId="77777777" w:rsidTr="005E22FB">
        <w:trPr>
          <w:cantSplit/>
        </w:trPr>
        <w:tc>
          <w:tcPr>
            <w:tcW w:w="2835" w:type="dxa"/>
          </w:tcPr>
          <w:p w14:paraId="4E23C584" w14:textId="77777777" w:rsidR="00A03F59" w:rsidRPr="00990165" w:rsidRDefault="00A03F59" w:rsidP="005E22FB">
            <w:pPr>
              <w:pStyle w:val="TAL"/>
            </w:pPr>
            <w:r w:rsidRPr="00990165">
              <w:t>Suggested number of buffered downlink packets</w:t>
            </w:r>
          </w:p>
        </w:tc>
        <w:tc>
          <w:tcPr>
            <w:tcW w:w="6804" w:type="dxa"/>
          </w:tcPr>
          <w:p w14:paraId="4D5D48BF" w14:textId="77777777" w:rsidR="00A03F59" w:rsidRPr="00990165" w:rsidRDefault="00A03F59" w:rsidP="005E22FB">
            <w:pPr>
              <w:pStyle w:val="TAL"/>
            </w:pPr>
            <w:r w:rsidRPr="00990165">
              <w:t>Suggested number of buffered downlink packets at extended buffering. This is an optional parameter.</w:t>
            </w:r>
          </w:p>
        </w:tc>
      </w:tr>
      <w:tr w:rsidR="00A03F59" w:rsidRPr="00990165" w14:paraId="5BF88265" w14:textId="77777777" w:rsidTr="005E22FB">
        <w:trPr>
          <w:cantSplit/>
        </w:trPr>
        <w:tc>
          <w:tcPr>
            <w:tcW w:w="2835" w:type="dxa"/>
          </w:tcPr>
          <w:p w14:paraId="758D7F39" w14:textId="77777777" w:rsidR="00A03F59" w:rsidRPr="00990165" w:rsidRDefault="00A03F59" w:rsidP="005E22FB">
            <w:pPr>
              <w:pStyle w:val="TAL"/>
            </w:pPr>
            <w:r w:rsidRPr="00990165">
              <w:t>CSG Subscription Data</w:t>
            </w:r>
          </w:p>
        </w:tc>
        <w:tc>
          <w:tcPr>
            <w:tcW w:w="6804" w:type="dxa"/>
          </w:tcPr>
          <w:p w14:paraId="50569CFA" w14:textId="77777777" w:rsidR="00A03F59" w:rsidRPr="00990165" w:rsidRDefault="00A03F59" w:rsidP="005E22FB">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25D0F29F" w14:textId="77777777" w:rsidR="00A03F59" w:rsidRPr="00990165" w:rsidRDefault="00A03F59" w:rsidP="005E22FB">
            <w:pPr>
              <w:pStyle w:val="TAL"/>
            </w:pPr>
            <w:r w:rsidRPr="00990165">
              <w:t>For a CSG ID that can be used to access specific PDNs via Local IP Access, the CSG ID entry includes the corresponding APN(s).</w:t>
            </w:r>
          </w:p>
        </w:tc>
      </w:tr>
      <w:tr w:rsidR="00A03F59" w:rsidRPr="00990165" w14:paraId="5F09D839" w14:textId="77777777" w:rsidTr="005E22FB">
        <w:trPr>
          <w:cantSplit/>
        </w:trPr>
        <w:tc>
          <w:tcPr>
            <w:tcW w:w="2835" w:type="dxa"/>
          </w:tcPr>
          <w:p w14:paraId="67AF4537" w14:textId="77777777" w:rsidR="00A03F59" w:rsidRPr="00990165" w:rsidRDefault="00A03F59" w:rsidP="005E22FB">
            <w:pPr>
              <w:pStyle w:val="TAL"/>
            </w:pPr>
            <w:r w:rsidRPr="00990165">
              <w:t>LIPA Allowed</w:t>
            </w:r>
          </w:p>
        </w:tc>
        <w:tc>
          <w:tcPr>
            <w:tcW w:w="6804" w:type="dxa"/>
          </w:tcPr>
          <w:p w14:paraId="49FF37BB" w14:textId="77777777" w:rsidR="00A03F59" w:rsidRPr="00990165" w:rsidRDefault="00A03F59" w:rsidP="005E22FB">
            <w:pPr>
              <w:pStyle w:val="TAL"/>
            </w:pPr>
            <w:r w:rsidRPr="00990165">
              <w:t>Specifies whether the UE is allowed to use LIPA in this PLMN.</w:t>
            </w:r>
          </w:p>
        </w:tc>
      </w:tr>
      <w:tr w:rsidR="00A03F59" w:rsidRPr="00990165" w14:paraId="0D588A94" w14:textId="77777777" w:rsidTr="005E22FB">
        <w:trPr>
          <w:cantSplit/>
        </w:trPr>
        <w:tc>
          <w:tcPr>
            <w:tcW w:w="2835" w:type="dxa"/>
          </w:tcPr>
          <w:p w14:paraId="17B8F400" w14:textId="77777777" w:rsidR="00A03F59" w:rsidRPr="00990165" w:rsidRDefault="00A03F59" w:rsidP="005E22FB">
            <w:pPr>
              <w:pStyle w:val="TAL"/>
            </w:pPr>
            <w:r>
              <w:t>IAB-Operation Allowed</w:t>
            </w:r>
          </w:p>
        </w:tc>
        <w:tc>
          <w:tcPr>
            <w:tcW w:w="6804" w:type="dxa"/>
          </w:tcPr>
          <w:p w14:paraId="2D75700E" w14:textId="77777777" w:rsidR="00A03F59" w:rsidRPr="00990165" w:rsidRDefault="00A03F59" w:rsidP="005E22FB">
            <w:pPr>
              <w:pStyle w:val="TAL"/>
            </w:pPr>
            <w:r>
              <w:t>Indicates that the subscriber is allowed for IAB-operation.</w:t>
            </w:r>
          </w:p>
        </w:tc>
      </w:tr>
      <w:tr w:rsidR="00A03F59" w:rsidRPr="00990165" w14:paraId="0DA6C055" w14:textId="77777777" w:rsidTr="005E22FB">
        <w:trPr>
          <w:cantSplit/>
        </w:trPr>
        <w:tc>
          <w:tcPr>
            <w:tcW w:w="2835" w:type="dxa"/>
          </w:tcPr>
          <w:p w14:paraId="18C8F9CE" w14:textId="77777777" w:rsidR="00A03F59" w:rsidRPr="00990165" w:rsidRDefault="00A03F59" w:rsidP="005E22FB">
            <w:pPr>
              <w:pStyle w:val="TAL"/>
            </w:pPr>
            <w:r w:rsidRPr="00990165">
              <w:t>Subscribed Periodic RAU/TAU Timer</w:t>
            </w:r>
          </w:p>
        </w:tc>
        <w:tc>
          <w:tcPr>
            <w:tcW w:w="6804" w:type="dxa"/>
          </w:tcPr>
          <w:p w14:paraId="7124037D" w14:textId="77777777" w:rsidR="00A03F59" w:rsidRPr="00990165" w:rsidRDefault="00A03F59" w:rsidP="005E22FB">
            <w:pPr>
              <w:pStyle w:val="TAL"/>
            </w:pPr>
            <w:r w:rsidRPr="00990165">
              <w:t>Indicates a subscribed Periodic RAU/TAU Timer value.</w:t>
            </w:r>
          </w:p>
        </w:tc>
      </w:tr>
      <w:tr w:rsidR="00A03F59" w:rsidRPr="00990165" w14:paraId="2BEAF915" w14:textId="77777777" w:rsidTr="005E22FB">
        <w:trPr>
          <w:cantSplit/>
        </w:trPr>
        <w:tc>
          <w:tcPr>
            <w:tcW w:w="2835" w:type="dxa"/>
          </w:tcPr>
          <w:p w14:paraId="512D4256" w14:textId="77777777" w:rsidR="00A03F59" w:rsidRPr="00990165" w:rsidRDefault="00A03F59" w:rsidP="005E22FB">
            <w:pPr>
              <w:pStyle w:val="TAL"/>
            </w:pPr>
            <w:r w:rsidRPr="00990165">
              <w:t>MPS CS priority</w:t>
            </w:r>
          </w:p>
        </w:tc>
        <w:tc>
          <w:tcPr>
            <w:tcW w:w="6804" w:type="dxa"/>
          </w:tcPr>
          <w:p w14:paraId="5056C5B1" w14:textId="77777777" w:rsidR="00A03F59" w:rsidRPr="00990165" w:rsidRDefault="00A03F59" w:rsidP="005E22FB">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A03F59" w:rsidRPr="00990165" w14:paraId="0C6D46E0" w14:textId="77777777" w:rsidTr="005E22FB">
        <w:trPr>
          <w:cantSplit/>
        </w:trPr>
        <w:tc>
          <w:tcPr>
            <w:tcW w:w="2835" w:type="dxa"/>
          </w:tcPr>
          <w:p w14:paraId="7062760A" w14:textId="77777777" w:rsidR="00A03F59" w:rsidRPr="00990165" w:rsidRDefault="00A03F59" w:rsidP="005E22FB">
            <w:pPr>
              <w:pStyle w:val="TAL"/>
            </w:pPr>
            <w:r w:rsidRPr="00990165">
              <w:t>MPS EPS priority</w:t>
            </w:r>
          </w:p>
        </w:tc>
        <w:tc>
          <w:tcPr>
            <w:tcW w:w="6804" w:type="dxa"/>
          </w:tcPr>
          <w:p w14:paraId="0C574E8E" w14:textId="77777777" w:rsidR="00A03F59" w:rsidRPr="00990165" w:rsidRDefault="00A03F59" w:rsidP="005E22FB">
            <w:pPr>
              <w:pStyle w:val="TAL"/>
            </w:pPr>
            <w:r w:rsidRPr="00990165">
              <w:t>Indicates that the UE is subscribed to MPS in the EPS domain.</w:t>
            </w:r>
          </w:p>
        </w:tc>
      </w:tr>
      <w:tr w:rsidR="00A03F59" w:rsidRPr="00990165" w14:paraId="4B49B556" w14:textId="77777777" w:rsidTr="005E22FB">
        <w:trPr>
          <w:cantSplit/>
        </w:trPr>
        <w:tc>
          <w:tcPr>
            <w:tcW w:w="2835" w:type="dxa"/>
          </w:tcPr>
          <w:p w14:paraId="5744B612" w14:textId="77777777" w:rsidR="00A03F59" w:rsidRPr="00990165" w:rsidRDefault="00A03F59" w:rsidP="005E22FB">
            <w:pPr>
              <w:pStyle w:val="TAL"/>
            </w:pPr>
            <w:r w:rsidRPr="00990165">
              <w:t>Voice Support Match Indicator</w:t>
            </w:r>
          </w:p>
        </w:tc>
        <w:tc>
          <w:tcPr>
            <w:tcW w:w="6804" w:type="dxa"/>
          </w:tcPr>
          <w:p w14:paraId="0209C14F" w14:textId="77777777" w:rsidR="00A03F59" w:rsidRPr="00990165" w:rsidRDefault="00A03F59" w:rsidP="005E22FB">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A03F59" w:rsidRPr="00990165" w14:paraId="3219561A" w14:textId="77777777" w:rsidTr="005E22FB">
        <w:trPr>
          <w:cantSplit/>
        </w:trPr>
        <w:tc>
          <w:tcPr>
            <w:tcW w:w="2835" w:type="dxa"/>
          </w:tcPr>
          <w:p w14:paraId="65BE8294" w14:textId="77777777" w:rsidR="00A03F59" w:rsidRPr="00990165" w:rsidRDefault="00A03F59" w:rsidP="005E22FB">
            <w:pPr>
              <w:pStyle w:val="TAL"/>
            </w:pPr>
            <w:r w:rsidRPr="00990165">
              <w:t>Homogenous Support of IMS Voice over PS Sessions</w:t>
            </w:r>
          </w:p>
        </w:tc>
        <w:tc>
          <w:tcPr>
            <w:tcW w:w="6804" w:type="dxa"/>
          </w:tcPr>
          <w:p w14:paraId="58A44C8B" w14:textId="77777777" w:rsidR="00A03F59" w:rsidRPr="00990165" w:rsidRDefault="00A03F59" w:rsidP="005E22FB">
            <w:pPr>
              <w:pStyle w:val="TAL"/>
            </w:pPr>
            <w:r w:rsidRPr="00990165">
              <w:t>Indicates per UE if "IMS Voice over PS Sessions" is homogeneously supported in all TAs in the serving MME or homogeneously not supported, or, support is non-homogeneous/unknown, see clause 4.3.5.8A.</w:t>
            </w:r>
          </w:p>
        </w:tc>
      </w:tr>
      <w:tr w:rsidR="00A03F59" w:rsidRPr="00990165" w14:paraId="656E0F1D" w14:textId="77777777" w:rsidTr="005E22FB">
        <w:trPr>
          <w:cantSplit/>
        </w:trPr>
        <w:tc>
          <w:tcPr>
            <w:tcW w:w="2835" w:type="dxa"/>
          </w:tcPr>
          <w:p w14:paraId="1108E29D" w14:textId="77777777" w:rsidR="00A03F59" w:rsidRPr="00990165" w:rsidRDefault="00A03F59" w:rsidP="005E22FB">
            <w:pPr>
              <w:pStyle w:val="TAL"/>
            </w:pPr>
            <w:r w:rsidRPr="00990165">
              <w:t>UE Radio Capability for Paging Information</w:t>
            </w:r>
            <w:r>
              <w:t xml:space="preserve"> - WB-E-UTRAN</w:t>
            </w:r>
          </w:p>
        </w:tc>
        <w:tc>
          <w:tcPr>
            <w:tcW w:w="6804" w:type="dxa"/>
          </w:tcPr>
          <w:p w14:paraId="1CEA593C" w14:textId="77777777" w:rsidR="00A03F59" w:rsidRPr="00990165" w:rsidRDefault="00A03F59" w:rsidP="005E22FB">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A03F59" w:rsidRPr="00990165" w14:paraId="3F1902E5" w14:textId="77777777" w:rsidTr="005E22FB">
        <w:trPr>
          <w:cantSplit/>
        </w:trPr>
        <w:tc>
          <w:tcPr>
            <w:tcW w:w="2835" w:type="dxa"/>
          </w:tcPr>
          <w:p w14:paraId="4A46ADD7" w14:textId="77777777" w:rsidR="00A03F59" w:rsidRPr="00990165" w:rsidRDefault="00A03F59" w:rsidP="005E22FB">
            <w:pPr>
              <w:pStyle w:val="TAL"/>
            </w:pPr>
            <w:r>
              <w:t>UE Radio Capability for Paging Information - NB-IoT</w:t>
            </w:r>
          </w:p>
        </w:tc>
        <w:tc>
          <w:tcPr>
            <w:tcW w:w="6804" w:type="dxa"/>
          </w:tcPr>
          <w:p w14:paraId="1487F6F0" w14:textId="77777777" w:rsidR="00A03F59" w:rsidRPr="00990165" w:rsidRDefault="00A03F59" w:rsidP="005E22FB">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A03F59" w:rsidRPr="00990165" w14:paraId="3E99174F" w14:textId="77777777" w:rsidTr="005E22FB">
        <w:trPr>
          <w:cantSplit/>
        </w:trPr>
        <w:tc>
          <w:tcPr>
            <w:tcW w:w="2835" w:type="dxa"/>
          </w:tcPr>
          <w:p w14:paraId="3D90DD63" w14:textId="77777777" w:rsidR="00A03F59" w:rsidRPr="00990165" w:rsidRDefault="00A03F59" w:rsidP="005E22FB">
            <w:pPr>
              <w:pStyle w:val="TAL"/>
            </w:pPr>
            <w:r w:rsidRPr="00990165">
              <w:t xml:space="preserve">Information On Recommended Cells And </w:t>
            </w:r>
            <w:r w:rsidRPr="00AD079E">
              <w:rPr>
                <w:noProof/>
              </w:rPr>
              <w:t>eNodeBs</w:t>
            </w:r>
            <w:r w:rsidRPr="00990165">
              <w:t xml:space="preserve"> For Paging</w:t>
            </w:r>
          </w:p>
        </w:tc>
        <w:tc>
          <w:tcPr>
            <w:tcW w:w="6804" w:type="dxa"/>
          </w:tcPr>
          <w:p w14:paraId="798A02C4" w14:textId="77777777" w:rsidR="00A03F59" w:rsidRPr="00990165" w:rsidRDefault="00A03F59" w:rsidP="005E22FB">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A03F59" w:rsidRPr="00990165" w14:paraId="0DA99ED9" w14:textId="77777777" w:rsidTr="005E22FB">
        <w:trPr>
          <w:cantSplit/>
        </w:trPr>
        <w:tc>
          <w:tcPr>
            <w:tcW w:w="2835" w:type="dxa"/>
          </w:tcPr>
          <w:p w14:paraId="12200027" w14:textId="77777777" w:rsidR="00A03F59" w:rsidRPr="00990165" w:rsidRDefault="00A03F59" w:rsidP="005E22FB">
            <w:pPr>
              <w:pStyle w:val="TAL"/>
            </w:pPr>
            <w:r w:rsidRPr="00990165">
              <w:t>Paging Attempt Count</w:t>
            </w:r>
          </w:p>
        </w:tc>
        <w:tc>
          <w:tcPr>
            <w:tcW w:w="6804" w:type="dxa"/>
          </w:tcPr>
          <w:p w14:paraId="70B29276" w14:textId="77777777" w:rsidR="00A03F59" w:rsidRPr="00990165" w:rsidRDefault="00A03F59" w:rsidP="005E22FB">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A03F59" w:rsidRPr="00990165" w14:paraId="00DAABE1" w14:textId="77777777" w:rsidTr="005E22FB">
        <w:trPr>
          <w:cantSplit/>
        </w:trPr>
        <w:tc>
          <w:tcPr>
            <w:tcW w:w="2835" w:type="dxa"/>
          </w:tcPr>
          <w:p w14:paraId="3F3FA68D" w14:textId="77777777" w:rsidR="00A03F59" w:rsidRPr="00990165" w:rsidRDefault="00A03F59" w:rsidP="005E22FB">
            <w:pPr>
              <w:pStyle w:val="TAL"/>
            </w:pPr>
            <w:r w:rsidRPr="00990165">
              <w:t>Information for Enhanced Coverage</w:t>
            </w:r>
          </w:p>
        </w:tc>
        <w:tc>
          <w:tcPr>
            <w:tcW w:w="6804" w:type="dxa"/>
          </w:tcPr>
          <w:p w14:paraId="07E54026" w14:textId="77777777" w:rsidR="00A03F59" w:rsidRPr="00990165" w:rsidRDefault="00A03F59" w:rsidP="005E22FB">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A03F59" w:rsidRPr="00990165" w14:paraId="68265350" w14:textId="77777777" w:rsidTr="005E22FB">
        <w:trPr>
          <w:cantSplit/>
        </w:trPr>
        <w:tc>
          <w:tcPr>
            <w:tcW w:w="2835" w:type="dxa"/>
          </w:tcPr>
          <w:p w14:paraId="60008172" w14:textId="77777777" w:rsidR="00A03F59" w:rsidRPr="00A57149" w:rsidRDefault="00A03F59" w:rsidP="005E22FB">
            <w:pPr>
              <w:pStyle w:val="TAL"/>
              <w:rPr>
                <w:lang w:val="fr-FR"/>
              </w:rPr>
            </w:pPr>
            <w:r w:rsidRPr="00A57149">
              <w:rPr>
                <w:lang w:val="fr-FR"/>
              </w:rPr>
              <w:t>CE mode B Support Indicator</w:t>
            </w:r>
          </w:p>
        </w:tc>
        <w:tc>
          <w:tcPr>
            <w:tcW w:w="6804" w:type="dxa"/>
          </w:tcPr>
          <w:p w14:paraId="0E72E0CA" w14:textId="77777777" w:rsidR="00A03F59" w:rsidRPr="00990165" w:rsidRDefault="00A03F59" w:rsidP="005E22FB">
            <w:pPr>
              <w:pStyle w:val="TAL"/>
            </w:pPr>
            <w:r>
              <w:t xml:space="preserve">Indicates whether CE mode B is supported by the UE. The MME receives this from </w:t>
            </w:r>
            <w:r w:rsidRPr="00AD079E">
              <w:rPr>
                <w:noProof/>
              </w:rPr>
              <w:t>eNodeB</w:t>
            </w:r>
            <w:r>
              <w:t xml:space="preserve"> (see TS 36.413 [36]).</w:t>
            </w:r>
          </w:p>
        </w:tc>
      </w:tr>
      <w:tr w:rsidR="00A03F59" w:rsidRPr="00990165" w14:paraId="6D9DA8E4" w14:textId="77777777" w:rsidTr="005E22FB">
        <w:trPr>
          <w:cantSplit/>
        </w:trPr>
        <w:tc>
          <w:tcPr>
            <w:tcW w:w="2835" w:type="dxa"/>
          </w:tcPr>
          <w:p w14:paraId="21570B2B" w14:textId="77777777" w:rsidR="00A03F59" w:rsidRPr="00990165" w:rsidRDefault="00A03F59" w:rsidP="005E22FB">
            <w:pPr>
              <w:pStyle w:val="TAL"/>
            </w:pPr>
            <w:r w:rsidRPr="00990165">
              <w:t>Enhanced Coverage Restricted</w:t>
            </w:r>
          </w:p>
        </w:tc>
        <w:tc>
          <w:tcPr>
            <w:tcW w:w="6804" w:type="dxa"/>
          </w:tcPr>
          <w:p w14:paraId="235421B4" w14:textId="77777777" w:rsidR="00A03F59" w:rsidRPr="00990165" w:rsidRDefault="00A03F59" w:rsidP="005E22FB">
            <w:pPr>
              <w:pStyle w:val="TAL"/>
            </w:pPr>
            <w:r w:rsidRPr="00990165">
              <w:t>Specifies whether the UE is restricted to use enhanced coverage feature or not.</w:t>
            </w:r>
          </w:p>
        </w:tc>
      </w:tr>
      <w:tr w:rsidR="00A03F59" w:rsidRPr="00990165" w14:paraId="6613CA2B" w14:textId="77777777" w:rsidTr="005E22FB">
        <w:trPr>
          <w:cantSplit/>
        </w:trPr>
        <w:tc>
          <w:tcPr>
            <w:tcW w:w="2835" w:type="dxa"/>
          </w:tcPr>
          <w:p w14:paraId="54651D00" w14:textId="77777777" w:rsidR="00A03F59" w:rsidRPr="00990165" w:rsidRDefault="00A03F59" w:rsidP="005E22FB">
            <w:pPr>
              <w:pStyle w:val="TAL"/>
            </w:pPr>
            <w:r>
              <w:t>CE mode B Restricted</w:t>
            </w:r>
          </w:p>
        </w:tc>
        <w:tc>
          <w:tcPr>
            <w:tcW w:w="6804" w:type="dxa"/>
          </w:tcPr>
          <w:p w14:paraId="461671AD" w14:textId="77777777" w:rsidR="00A03F59" w:rsidRPr="00990165" w:rsidRDefault="00A03F59" w:rsidP="005E22FB">
            <w:pPr>
              <w:pStyle w:val="TAL"/>
            </w:pPr>
            <w:r>
              <w:t>Specifies whether the UE is restricted to use CE mode B (i.e. Coverage Extension mode B) or not.</w:t>
            </w:r>
          </w:p>
        </w:tc>
      </w:tr>
      <w:tr w:rsidR="00A03F59" w:rsidRPr="00990165" w14:paraId="69261449" w14:textId="77777777" w:rsidTr="005E22FB">
        <w:trPr>
          <w:cantSplit/>
        </w:trPr>
        <w:tc>
          <w:tcPr>
            <w:tcW w:w="2835" w:type="dxa"/>
          </w:tcPr>
          <w:p w14:paraId="203FC909" w14:textId="77777777" w:rsidR="00A03F59" w:rsidRPr="00990165" w:rsidRDefault="00A03F59" w:rsidP="005E22FB">
            <w:pPr>
              <w:pStyle w:val="TAL"/>
            </w:pPr>
            <w:r w:rsidRPr="00990165">
              <w:t>UE Usage Type</w:t>
            </w:r>
          </w:p>
        </w:tc>
        <w:tc>
          <w:tcPr>
            <w:tcW w:w="6804" w:type="dxa"/>
          </w:tcPr>
          <w:p w14:paraId="4A1029F2" w14:textId="77777777" w:rsidR="00A03F59" w:rsidRPr="00990165" w:rsidRDefault="00A03F59" w:rsidP="005E22FB">
            <w:pPr>
              <w:pStyle w:val="TAL"/>
            </w:pPr>
            <w:r w:rsidRPr="00990165">
              <w:t>Indicates the usage characteristics of the UE for use with Dedicated Core Networks (see clause 4.3.25).</w:t>
            </w:r>
          </w:p>
        </w:tc>
      </w:tr>
      <w:tr w:rsidR="00A03F59" w:rsidRPr="00990165" w14:paraId="6AE660E4" w14:textId="77777777" w:rsidTr="005E22FB">
        <w:trPr>
          <w:cantSplit/>
        </w:trPr>
        <w:tc>
          <w:tcPr>
            <w:tcW w:w="2835" w:type="dxa"/>
          </w:tcPr>
          <w:p w14:paraId="74E51985" w14:textId="77777777" w:rsidR="00A03F59" w:rsidRPr="00990165" w:rsidRDefault="00A03F59" w:rsidP="005E22FB">
            <w:pPr>
              <w:pStyle w:val="TAL"/>
            </w:pPr>
            <w:r w:rsidRPr="00990165">
              <w:t>Group ID-list</w:t>
            </w:r>
          </w:p>
        </w:tc>
        <w:tc>
          <w:tcPr>
            <w:tcW w:w="6804" w:type="dxa"/>
          </w:tcPr>
          <w:p w14:paraId="1410FDD4" w14:textId="77777777" w:rsidR="00A03F59" w:rsidRPr="00990165" w:rsidRDefault="00A03F59" w:rsidP="005E22FB">
            <w:pPr>
              <w:pStyle w:val="TAL"/>
            </w:pPr>
            <w:r w:rsidRPr="00990165">
              <w:t>List of the subscribed group(s) that the UE belongs to</w:t>
            </w:r>
          </w:p>
        </w:tc>
      </w:tr>
      <w:tr w:rsidR="00A03F59" w:rsidRPr="00990165" w14:paraId="1154D12F" w14:textId="77777777" w:rsidTr="005E22FB">
        <w:trPr>
          <w:cantSplit/>
        </w:trPr>
        <w:tc>
          <w:tcPr>
            <w:tcW w:w="2835" w:type="dxa"/>
          </w:tcPr>
          <w:p w14:paraId="231FF17B" w14:textId="77777777" w:rsidR="00A03F59" w:rsidRPr="00990165" w:rsidRDefault="00A03F59" w:rsidP="005E22FB">
            <w:pPr>
              <w:pStyle w:val="TAL"/>
            </w:pPr>
            <w:r w:rsidRPr="00990165">
              <w:t>Monitoring Event Information Data</w:t>
            </w:r>
          </w:p>
        </w:tc>
        <w:tc>
          <w:tcPr>
            <w:tcW w:w="6804" w:type="dxa"/>
          </w:tcPr>
          <w:p w14:paraId="1B7FCFD5" w14:textId="77777777" w:rsidR="00A03F59" w:rsidRPr="00990165" w:rsidRDefault="00A03F59" w:rsidP="005E22FB">
            <w:pPr>
              <w:pStyle w:val="TAL"/>
            </w:pPr>
            <w:r w:rsidRPr="00990165">
              <w:t>Describes the monitoring event configuration information. See TS 23.682 [74] for more information.</w:t>
            </w:r>
          </w:p>
        </w:tc>
      </w:tr>
      <w:tr w:rsidR="00A03F59" w:rsidRPr="00990165" w14:paraId="0E9A9B0E" w14:textId="77777777" w:rsidTr="005E22FB">
        <w:trPr>
          <w:cantSplit/>
        </w:trPr>
        <w:tc>
          <w:tcPr>
            <w:tcW w:w="2835" w:type="dxa"/>
          </w:tcPr>
          <w:p w14:paraId="7DE9B164" w14:textId="77777777" w:rsidR="00A03F59" w:rsidRPr="00990165" w:rsidRDefault="00A03F59" w:rsidP="005E22FB">
            <w:pPr>
              <w:pStyle w:val="TAL"/>
            </w:pPr>
            <w:r w:rsidRPr="00990165">
              <w:t>Delay Tolerant Connection</w:t>
            </w:r>
          </w:p>
        </w:tc>
        <w:tc>
          <w:tcPr>
            <w:tcW w:w="6804" w:type="dxa"/>
          </w:tcPr>
          <w:p w14:paraId="094747D0" w14:textId="77777777" w:rsidR="00A03F59" w:rsidRPr="00990165" w:rsidRDefault="00A03F59" w:rsidP="005E22FB">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A03F59" w:rsidRPr="00990165" w14:paraId="7EA9B53D" w14:textId="77777777" w:rsidTr="005E22FB">
        <w:trPr>
          <w:cantSplit/>
        </w:trPr>
        <w:tc>
          <w:tcPr>
            <w:tcW w:w="2835" w:type="dxa"/>
          </w:tcPr>
          <w:p w14:paraId="5C3B2D2B" w14:textId="77777777" w:rsidR="00A03F59" w:rsidRPr="00990165" w:rsidRDefault="00A03F59" w:rsidP="005E22FB">
            <w:pPr>
              <w:pStyle w:val="TAL"/>
            </w:pPr>
            <w:r>
              <w:t>PDN Connection Restriction</w:t>
            </w:r>
          </w:p>
        </w:tc>
        <w:tc>
          <w:tcPr>
            <w:tcW w:w="6804" w:type="dxa"/>
          </w:tcPr>
          <w:p w14:paraId="6540B697" w14:textId="77777777" w:rsidR="00A03F59" w:rsidRPr="00990165" w:rsidRDefault="00A03F59" w:rsidP="005E22FB">
            <w:pPr>
              <w:pStyle w:val="TAL"/>
            </w:pPr>
            <w:r>
              <w:t>Indicates whether the establishment of the PDN connection is restricted for the UE.</w:t>
            </w:r>
          </w:p>
        </w:tc>
      </w:tr>
      <w:tr w:rsidR="00A03F59" w:rsidRPr="00990165" w14:paraId="6A148433" w14:textId="77777777" w:rsidTr="005E22FB">
        <w:trPr>
          <w:cantSplit/>
        </w:trPr>
        <w:tc>
          <w:tcPr>
            <w:tcW w:w="2835" w:type="dxa"/>
          </w:tcPr>
          <w:p w14:paraId="4F9AE510" w14:textId="77777777" w:rsidR="00A03F59" w:rsidRPr="00990165" w:rsidRDefault="00A03F59" w:rsidP="005E22FB">
            <w:pPr>
              <w:pStyle w:val="TAL"/>
            </w:pPr>
            <w:r w:rsidRPr="00990165">
              <w:t>Acknowledgements of downlink NAS data PDUs</w:t>
            </w:r>
          </w:p>
        </w:tc>
        <w:tc>
          <w:tcPr>
            <w:tcW w:w="6804" w:type="dxa"/>
          </w:tcPr>
          <w:p w14:paraId="0452730E" w14:textId="77777777" w:rsidR="00A03F59" w:rsidRPr="00990165" w:rsidRDefault="00A03F59" w:rsidP="005E22FB">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A03F59" w:rsidRPr="00990165" w14:paraId="377063D9" w14:textId="77777777" w:rsidTr="005E22FB">
        <w:trPr>
          <w:cantSplit/>
        </w:trPr>
        <w:tc>
          <w:tcPr>
            <w:tcW w:w="2835" w:type="dxa"/>
          </w:tcPr>
          <w:p w14:paraId="3020877F" w14:textId="77777777" w:rsidR="00A03F59" w:rsidRPr="00990165" w:rsidRDefault="00A03F59" w:rsidP="005E22FB">
            <w:pPr>
              <w:pStyle w:val="TAL"/>
            </w:pPr>
            <w:r>
              <w:t>Service Gap Time</w:t>
            </w:r>
          </w:p>
        </w:tc>
        <w:tc>
          <w:tcPr>
            <w:tcW w:w="6804" w:type="dxa"/>
          </w:tcPr>
          <w:p w14:paraId="6AFAED59" w14:textId="77777777" w:rsidR="00A03F59" w:rsidRPr="00990165" w:rsidRDefault="00A03F59" w:rsidP="005E22FB">
            <w:pPr>
              <w:pStyle w:val="TAL"/>
            </w:pPr>
            <w:r>
              <w:t>Used to set the Service Gap timer for Service Gap Control (see clause 4.3.17.9).</w:t>
            </w:r>
          </w:p>
        </w:tc>
      </w:tr>
      <w:tr w:rsidR="00A03F59" w:rsidRPr="00990165" w14:paraId="0832FBB0" w14:textId="77777777" w:rsidTr="005E22FB">
        <w:trPr>
          <w:cantSplit/>
          <w:ins w:id="164" w:author="QC_01" w:date="2024-01-12T10:55:00Z"/>
        </w:trPr>
        <w:tc>
          <w:tcPr>
            <w:tcW w:w="2835" w:type="dxa"/>
          </w:tcPr>
          <w:p w14:paraId="6DB340B0" w14:textId="77777777" w:rsidR="00A03F59" w:rsidRDefault="00A03F59" w:rsidP="005E22FB">
            <w:pPr>
              <w:pStyle w:val="TAL"/>
              <w:rPr>
                <w:ins w:id="165" w:author="QC_01" w:date="2024-01-12T10:55:00Z"/>
              </w:rPr>
            </w:pPr>
            <w:ins w:id="166" w:author="QC_01" w:date="2024-01-12T10:55:00Z">
              <w:r>
                <w:t>Reference Time Distribution</w:t>
              </w:r>
            </w:ins>
          </w:p>
        </w:tc>
        <w:tc>
          <w:tcPr>
            <w:tcW w:w="6804" w:type="dxa"/>
          </w:tcPr>
          <w:p w14:paraId="10C59D5F" w14:textId="77777777" w:rsidR="00A03F59" w:rsidRDefault="00A03F59" w:rsidP="005E22FB">
            <w:pPr>
              <w:pStyle w:val="TAL"/>
              <w:rPr>
                <w:ins w:id="167" w:author="QC_01" w:date="2024-01-12T10:55:00Z"/>
              </w:rPr>
            </w:pPr>
            <w:ins w:id="168" w:author="QC_01" w:date="2024-01-12T10:55:00Z">
              <w:r>
                <w:t>Indicates whether the UE is subscribed to receive reference time in access stratum</w:t>
              </w:r>
            </w:ins>
          </w:p>
        </w:tc>
      </w:tr>
      <w:tr w:rsidR="00A03F59" w:rsidRPr="00990165" w14:paraId="5CF407D7" w14:textId="77777777" w:rsidTr="005E22FB">
        <w:trPr>
          <w:cantSplit/>
        </w:trPr>
        <w:tc>
          <w:tcPr>
            <w:tcW w:w="2835" w:type="dxa"/>
          </w:tcPr>
          <w:p w14:paraId="26EE4EEE" w14:textId="77777777" w:rsidR="00A03F59" w:rsidRPr="00990165" w:rsidRDefault="00A03F59" w:rsidP="005E22FB">
            <w:pPr>
              <w:pStyle w:val="TAL"/>
            </w:pPr>
            <w:r>
              <w:t>List of APN Rate Control Statuses</w:t>
            </w:r>
          </w:p>
        </w:tc>
        <w:tc>
          <w:tcPr>
            <w:tcW w:w="6804" w:type="dxa"/>
          </w:tcPr>
          <w:p w14:paraId="1F56B896" w14:textId="77777777" w:rsidR="00A03F59" w:rsidRPr="00990165" w:rsidRDefault="00A03F59" w:rsidP="005E22FB">
            <w:pPr>
              <w:pStyle w:val="TAL"/>
            </w:pPr>
            <w:r>
              <w:t>Indicates for each APN, the APN Rate Control Status (see clause 4.7.7.3).</w:t>
            </w:r>
          </w:p>
        </w:tc>
      </w:tr>
      <w:tr w:rsidR="00A03F59" w:rsidRPr="00990165" w14:paraId="2976EE84" w14:textId="77777777" w:rsidTr="005E22FB">
        <w:trPr>
          <w:cantSplit/>
        </w:trPr>
        <w:tc>
          <w:tcPr>
            <w:tcW w:w="2835" w:type="dxa"/>
          </w:tcPr>
          <w:p w14:paraId="18DDA989" w14:textId="77777777" w:rsidR="00A03F59" w:rsidRPr="00990165" w:rsidRDefault="00A03F59" w:rsidP="005E22FB">
            <w:pPr>
              <w:pStyle w:val="TAL"/>
            </w:pPr>
            <w:r>
              <w:t>WUS Assistance Information</w:t>
            </w:r>
          </w:p>
        </w:tc>
        <w:tc>
          <w:tcPr>
            <w:tcW w:w="6804" w:type="dxa"/>
          </w:tcPr>
          <w:p w14:paraId="0ABDABDD" w14:textId="77777777" w:rsidR="00A03F59" w:rsidRPr="00990165" w:rsidRDefault="00A03F59" w:rsidP="005E22FB">
            <w:pPr>
              <w:pStyle w:val="TAL"/>
            </w:pPr>
            <w:r>
              <w:t>Assistance information for determining the WUS group (see TS 36.300 [5]).</w:t>
            </w:r>
          </w:p>
        </w:tc>
      </w:tr>
      <w:tr w:rsidR="00A03F59" w:rsidRPr="00990165" w14:paraId="38342443" w14:textId="77777777" w:rsidTr="005E22FB">
        <w:trPr>
          <w:cantSplit/>
        </w:trPr>
        <w:tc>
          <w:tcPr>
            <w:tcW w:w="9639" w:type="dxa"/>
            <w:gridSpan w:val="2"/>
          </w:tcPr>
          <w:p w14:paraId="52A8FE64" w14:textId="77777777" w:rsidR="00A03F59" w:rsidRPr="00990165" w:rsidRDefault="00A03F59" w:rsidP="005E22FB">
            <w:pPr>
              <w:pStyle w:val="TAL"/>
            </w:pPr>
            <w:r w:rsidRPr="00990165">
              <w:t>For each active PDN connection:</w:t>
            </w:r>
          </w:p>
        </w:tc>
      </w:tr>
      <w:tr w:rsidR="00A03F59" w:rsidRPr="00990165" w14:paraId="44D63657" w14:textId="77777777" w:rsidTr="005E22FB">
        <w:trPr>
          <w:cantSplit/>
        </w:trPr>
        <w:tc>
          <w:tcPr>
            <w:tcW w:w="2835" w:type="dxa"/>
          </w:tcPr>
          <w:p w14:paraId="435FE153" w14:textId="77777777" w:rsidR="00A03F59" w:rsidRPr="00990165" w:rsidRDefault="00A03F59" w:rsidP="005E22FB">
            <w:pPr>
              <w:pStyle w:val="TAL"/>
            </w:pPr>
            <w:r w:rsidRPr="00990165">
              <w:t>APN in Use</w:t>
            </w:r>
          </w:p>
        </w:tc>
        <w:tc>
          <w:tcPr>
            <w:tcW w:w="6804" w:type="dxa"/>
          </w:tcPr>
          <w:p w14:paraId="505415D4" w14:textId="77777777" w:rsidR="00A03F59" w:rsidRPr="00990165" w:rsidRDefault="00A03F59" w:rsidP="005E22FB">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A03F59" w:rsidRPr="00990165" w14:paraId="52E4C920" w14:textId="77777777" w:rsidTr="005E22FB">
        <w:trPr>
          <w:cantSplit/>
        </w:trPr>
        <w:tc>
          <w:tcPr>
            <w:tcW w:w="2835" w:type="dxa"/>
          </w:tcPr>
          <w:p w14:paraId="68EF76A7" w14:textId="77777777" w:rsidR="00A03F59" w:rsidRPr="00990165" w:rsidRDefault="00A03F59" w:rsidP="005E22FB">
            <w:pPr>
              <w:pStyle w:val="TAL"/>
            </w:pPr>
            <w:r w:rsidRPr="00990165">
              <w:t>APN Restriction</w:t>
            </w:r>
          </w:p>
        </w:tc>
        <w:tc>
          <w:tcPr>
            <w:tcW w:w="6804" w:type="dxa"/>
          </w:tcPr>
          <w:p w14:paraId="45A7D6B5" w14:textId="77777777" w:rsidR="00A03F59" w:rsidRPr="00990165" w:rsidRDefault="00A03F59" w:rsidP="005E22FB">
            <w:pPr>
              <w:pStyle w:val="TAL"/>
            </w:pPr>
            <w:r w:rsidRPr="00990165">
              <w:t xml:space="preserve">Denotes the restriction on the combination of types of APN for the APN associated with this EPS bearer Context. </w:t>
            </w:r>
          </w:p>
        </w:tc>
      </w:tr>
      <w:tr w:rsidR="00A03F59" w:rsidRPr="00990165" w14:paraId="1A1CE105" w14:textId="77777777" w:rsidTr="005E22FB">
        <w:trPr>
          <w:cantSplit/>
        </w:trPr>
        <w:tc>
          <w:tcPr>
            <w:tcW w:w="2835" w:type="dxa"/>
          </w:tcPr>
          <w:p w14:paraId="2E04B5A1" w14:textId="77777777" w:rsidR="00A03F59" w:rsidRPr="00990165" w:rsidRDefault="00A03F59" w:rsidP="005E22FB">
            <w:pPr>
              <w:pStyle w:val="TAL"/>
            </w:pPr>
            <w:r w:rsidRPr="00990165">
              <w:t>APN Subscribed</w:t>
            </w:r>
          </w:p>
        </w:tc>
        <w:tc>
          <w:tcPr>
            <w:tcW w:w="6804" w:type="dxa"/>
          </w:tcPr>
          <w:p w14:paraId="05B8B5A3" w14:textId="77777777" w:rsidR="00A03F59" w:rsidRPr="00990165" w:rsidRDefault="00A03F59" w:rsidP="005E22FB">
            <w:pPr>
              <w:pStyle w:val="TAL"/>
            </w:pPr>
            <w:r w:rsidRPr="00990165">
              <w:t>The subscribed APN received from the HSS.</w:t>
            </w:r>
          </w:p>
        </w:tc>
      </w:tr>
      <w:tr w:rsidR="00A03F59" w:rsidRPr="00990165" w14:paraId="1C441A3C" w14:textId="77777777" w:rsidTr="005E22FB">
        <w:trPr>
          <w:cantSplit/>
        </w:trPr>
        <w:tc>
          <w:tcPr>
            <w:tcW w:w="2835" w:type="dxa"/>
          </w:tcPr>
          <w:p w14:paraId="60F13623" w14:textId="77777777" w:rsidR="00A03F59" w:rsidRPr="00990165" w:rsidRDefault="00A03F59" w:rsidP="005E22FB">
            <w:pPr>
              <w:pStyle w:val="TAL"/>
            </w:pPr>
            <w:r w:rsidRPr="00990165">
              <w:t>PDN Type</w:t>
            </w:r>
          </w:p>
        </w:tc>
        <w:tc>
          <w:tcPr>
            <w:tcW w:w="6804" w:type="dxa"/>
          </w:tcPr>
          <w:p w14:paraId="20B6B4D5" w14:textId="77777777" w:rsidR="00A03F59" w:rsidRPr="00990165" w:rsidRDefault="00A03F59" w:rsidP="005E22FB">
            <w:pPr>
              <w:pStyle w:val="TAL"/>
            </w:pPr>
            <w:r w:rsidRPr="00990165">
              <w:t>IPv4, IPv6, IPv4v6</w:t>
            </w:r>
            <w:r>
              <w:t>,</w:t>
            </w:r>
            <w:r w:rsidRPr="00990165">
              <w:t xml:space="preserve"> Non-IP</w:t>
            </w:r>
            <w:r>
              <w:t xml:space="preserve"> or Ethernet.</w:t>
            </w:r>
          </w:p>
        </w:tc>
      </w:tr>
      <w:tr w:rsidR="00A03F59" w:rsidRPr="00990165" w14:paraId="293F2138" w14:textId="77777777" w:rsidTr="005E22FB">
        <w:trPr>
          <w:cantSplit/>
        </w:trPr>
        <w:tc>
          <w:tcPr>
            <w:tcW w:w="2835" w:type="dxa"/>
          </w:tcPr>
          <w:p w14:paraId="7BAF34E1" w14:textId="77777777" w:rsidR="00A03F59" w:rsidRPr="00990165" w:rsidRDefault="00A03F59" w:rsidP="005E22FB">
            <w:pPr>
              <w:pStyle w:val="TAL"/>
            </w:pPr>
            <w:r w:rsidRPr="00990165">
              <w:t>SCEF ID</w:t>
            </w:r>
          </w:p>
        </w:tc>
        <w:tc>
          <w:tcPr>
            <w:tcW w:w="6804" w:type="dxa"/>
          </w:tcPr>
          <w:p w14:paraId="0B8C87B7" w14:textId="77777777" w:rsidR="00A03F59" w:rsidRPr="00990165" w:rsidRDefault="00A03F59" w:rsidP="005E22FB">
            <w:pPr>
              <w:pStyle w:val="TAL"/>
            </w:pPr>
            <w:r w:rsidRPr="00990165">
              <w:t>The IP address of the SCEF currently being used for providing PDN connection to the SCEF.</w:t>
            </w:r>
          </w:p>
        </w:tc>
      </w:tr>
      <w:tr w:rsidR="00A03F59" w:rsidRPr="00990165" w14:paraId="2AA4759F" w14:textId="77777777" w:rsidTr="005E22FB">
        <w:trPr>
          <w:cantSplit/>
        </w:trPr>
        <w:tc>
          <w:tcPr>
            <w:tcW w:w="2835" w:type="dxa"/>
          </w:tcPr>
          <w:p w14:paraId="75EA1B7C" w14:textId="77777777" w:rsidR="00A03F59" w:rsidRPr="00990165" w:rsidRDefault="00A03F59" w:rsidP="005E22FB">
            <w:pPr>
              <w:pStyle w:val="TAL"/>
            </w:pPr>
            <w:r w:rsidRPr="00990165">
              <w:t>IP Address(es)</w:t>
            </w:r>
          </w:p>
        </w:tc>
        <w:tc>
          <w:tcPr>
            <w:tcW w:w="6804" w:type="dxa"/>
          </w:tcPr>
          <w:p w14:paraId="312D6274" w14:textId="77777777" w:rsidR="00A03F59" w:rsidRPr="00990165" w:rsidRDefault="00A03F59" w:rsidP="005E22FB">
            <w:pPr>
              <w:pStyle w:val="TAL"/>
            </w:pPr>
            <w:r w:rsidRPr="00990165">
              <w:t>IPv4 address and/or IPv6 prefix</w:t>
            </w:r>
          </w:p>
          <w:p w14:paraId="3526C01A" w14:textId="77777777" w:rsidR="00A03F59" w:rsidRPr="00990165" w:rsidRDefault="00A03F59" w:rsidP="005E22FB">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A03F59" w:rsidRPr="00990165" w14:paraId="5A8B55DF" w14:textId="77777777" w:rsidTr="005E22FB">
        <w:trPr>
          <w:cantSplit/>
        </w:trPr>
        <w:tc>
          <w:tcPr>
            <w:tcW w:w="2835" w:type="dxa"/>
          </w:tcPr>
          <w:p w14:paraId="024115E1" w14:textId="77777777" w:rsidR="00A03F59" w:rsidRPr="00990165" w:rsidRDefault="00A03F59" w:rsidP="005E22FB">
            <w:pPr>
              <w:pStyle w:val="TAL"/>
            </w:pPr>
            <w:r>
              <w:t>Header Compression Configuration</w:t>
            </w:r>
          </w:p>
        </w:tc>
        <w:tc>
          <w:tcPr>
            <w:tcW w:w="6804" w:type="dxa"/>
          </w:tcPr>
          <w:p w14:paraId="15F1064C" w14:textId="77777777" w:rsidR="00A03F59" w:rsidRPr="00990165" w:rsidRDefault="00A03F59" w:rsidP="005E22FB">
            <w:pPr>
              <w:pStyle w:val="TAL"/>
            </w:pPr>
            <w:r>
              <w:t>ROHC configuration and context(s) for IP header compression for Control Plane CIoT EPS Optimisation.</w:t>
            </w:r>
          </w:p>
        </w:tc>
      </w:tr>
      <w:tr w:rsidR="00A03F59" w:rsidRPr="00990165" w14:paraId="0337EEE3" w14:textId="77777777" w:rsidTr="005E22FB">
        <w:trPr>
          <w:cantSplit/>
        </w:trPr>
        <w:tc>
          <w:tcPr>
            <w:tcW w:w="2835" w:type="dxa"/>
          </w:tcPr>
          <w:p w14:paraId="2E6A28B3" w14:textId="77777777" w:rsidR="00A03F59" w:rsidRPr="00990165" w:rsidRDefault="00A03F59" w:rsidP="005E22FB">
            <w:pPr>
              <w:pStyle w:val="TAL"/>
            </w:pPr>
            <w:r w:rsidRPr="00990165">
              <w:t>EPS PDN Charging Characteristics</w:t>
            </w:r>
          </w:p>
        </w:tc>
        <w:tc>
          <w:tcPr>
            <w:tcW w:w="6804" w:type="dxa"/>
          </w:tcPr>
          <w:p w14:paraId="39A828F4" w14:textId="77777777" w:rsidR="00A03F59" w:rsidRPr="00990165" w:rsidRDefault="00A03F59" w:rsidP="005E22FB">
            <w:pPr>
              <w:pStyle w:val="TAL"/>
            </w:pPr>
            <w:r w:rsidRPr="00990165">
              <w:t>The charging characteristics of this PDN connection, e.g. normal, prepaid, flat-rate and/or hot billing.</w:t>
            </w:r>
          </w:p>
        </w:tc>
      </w:tr>
      <w:tr w:rsidR="00A03F59" w:rsidRPr="00990165" w14:paraId="1CC71D46" w14:textId="77777777" w:rsidTr="005E22FB">
        <w:trPr>
          <w:cantSplit/>
        </w:trPr>
        <w:tc>
          <w:tcPr>
            <w:tcW w:w="2835" w:type="dxa"/>
          </w:tcPr>
          <w:p w14:paraId="13D43091" w14:textId="77777777" w:rsidR="00A03F59" w:rsidRPr="00990165" w:rsidRDefault="00A03F59" w:rsidP="005E22FB">
            <w:pPr>
              <w:pStyle w:val="TAL"/>
            </w:pPr>
            <w:r w:rsidRPr="00990165">
              <w:t>APN-OI Replacement</w:t>
            </w:r>
          </w:p>
        </w:tc>
        <w:tc>
          <w:tcPr>
            <w:tcW w:w="6804" w:type="dxa"/>
          </w:tcPr>
          <w:p w14:paraId="4E57E3B3" w14:textId="77777777" w:rsidR="00A03F59" w:rsidRPr="00990165" w:rsidRDefault="00A03F59" w:rsidP="005E22FB">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A03F59" w:rsidRPr="00990165" w14:paraId="4FD4CD18" w14:textId="77777777" w:rsidTr="005E22FB">
        <w:trPr>
          <w:cantSplit/>
        </w:trPr>
        <w:tc>
          <w:tcPr>
            <w:tcW w:w="2835" w:type="dxa"/>
          </w:tcPr>
          <w:p w14:paraId="1DBAD8B4" w14:textId="77777777" w:rsidR="00A03F59" w:rsidRPr="00990165" w:rsidRDefault="00A03F59" w:rsidP="005E22FB">
            <w:pPr>
              <w:pStyle w:val="TAL"/>
            </w:pPr>
            <w:r w:rsidRPr="00990165">
              <w:t>SIPTO permissions</w:t>
            </w:r>
          </w:p>
        </w:tc>
        <w:tc>
          <w:tcPr>
            <w:tcW w:w="6804" w:type="dxa"/>
          </w:tcPr>
          <w:p w14:paraId="241835CD" w14:textId="77777777" w:rsidR="00A03F59" w:rsidRPr="00990165" w:rsidRDefault="00A03F59" w:rsidP="005E22FB">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A03F59" w:rsidRPr="00990165" w14:paraId="039DDB56" w14:textId="77777777" w:rsidTr="005E22FB">
        <w:trPr>
          <w:cantSplit/>
        </w:trPr>
        <w:tc>
          <w:tcPr>
            <w:tcW w:w="2835" w:type="dxa"/>
          </w:tcPr>
          <w:p w14:paraId="31CCE078" w14:textId="77777777" w:rsidR="00A03F59" w:rsidRPr="00990165" w:rsidRDefault="00A03F59" w:rsidP="005E22FB">
            <w:pPr>
              <w:pStyle w:val="TAL"/>
            </w:pPr>
            <w:r w:rsidRPr="00990165">
              <w:t>Local Home Network ID</w:t>
            </w:r>
          </w:p>
        </w:tc>
        <w:tc>
          <w:tcPr>
            <w:tcW w:w="6804" w:type="dxa"/>
          </w:tcPr>
          <w:p w14:paraId="1BCC31C4" w14:textId="77777777" w:rsidR="00A03F59" w:rsidRPr="00990165" w:rsidRDefault="00A03F59" w:rsidP="005E22FB">
            <w:pPr>
              <w:pStyle w:val="TAL"/>
            </w:pPr>
            <w:r w:rsidRPr="00990165">
              <w:t xml:space="preserve">If SIPTO@LN is enabled for this PDN connection it indicates the identity of the Local Home Network to which the </w:t>
            </w:r>
            <w:r>
              <w:t>(H)</w:t>
            </w:r>
            <w:proofErr w:type="spellStart"/>
            <w:r>
              <w:t>eNB</w:t>
            </w:r>
            <w:proofErr w:type="spellEnd"/>
            <w:r w:rsidRPr="00990165">
              <w:t xml:space="preserve"> belongs.</w:t>
            </w:r>
          </w:p>
        </w:tc>
      </w:tr>
      <w:tr w:rsidR="00A03F59" w:rsidRPr="00990165" w14:paraId="04225E3E" w14:textId="77777777" w:rsidTr="005E22FB">
        <w:trPr>
          <w:cantSplit/>
        </w:trPr>
        <w:tc>
          <w:tcPr>
            <w:tcW w:w="2835" w:type="dxa"/>
          </w:tcPr>
          <w:p w14:paraId="59F42F62" w14:textId="77777777" w:rsidR="00A03F59" w:rsidRPr="00990165" w:rsidRDefault="00A03F59" w:rsidP="005E22FB">
            <w:pPr>
              <w:pStyle w:val="TAL"/>
            </w:pPr>
            <w:r w:rsidRPr="00990165">
              <w:t>LIPA permissions</w:t>
            </w:r>
          </w:p>
        </w:tc>
        <w:tc>
          <w:tcPr>
            <w:tcW w:w="6804" w:type="dxa"/>
          </w:tcPr>
          <w:p w14:paraId="07CAA4D6" w14:textId="77777777" w:rsidR="00A03F59" w:rsidRPr="00990165" w:rsidRDefault="00A03F59" w:rsidP="005E22FB">
            <w:pPr>
              <w:pStyle w:val="TAL"/>
            </w:pPr>
            <w:r w:rsidRPr="00990165">
              <w:t>Indicates whether the PDN can be accessed via Local IP Access. Possible values are: LIPA-prohibited, LIPA-only and LIPA-conditional.</w:t>
            </w:r>
          </w:p>
        </w:tc>
      </w:tr>
      <w:tr w:rsidR="00A03F59" w:rsidRPr="00990165" w14:paraId="46ADB747" w14:textId="77777777" w:rsidTr="005E22FB">
        <w:trPr>
          <w:cantSplit/>
        </w:trPr>
        <w:tc>
          <w:tcPr>
            <w:tcW w:w="2835" w:type="dxa"/>
          </w:tcPr>
          <w:p w14:paraId="3586225A" w14:textId="77777777" w:rsidR="00A03F59" w:rsidRPr="00990165" w:rsidRDefault="00A03F59" w:rsidP="005E22FB">
            <w:pPr>
              <w:pStyle w:val="TAL"/>
            </w:pPr>
            <w:r w:rsidRPr="00990165">
              <w:t xml:space="preserve">WLAN </w:t>
            </w:r>
            <w:proofErr w:type="spellStart"/>
            <w:r w:rsidRPr="00990165">
              <w:t>offloadability</w:t>
            </w:r>
            <w:proofErr w:type="spellEnd"/>
          </w:p>
        </w:tc>
        <w:tc>
          <w:tcPr>
            <w:tcW w:w="6804" w:type="dxa"/>
          </w:tcPr>
          <w:p w14:paraId="75E0A884" w14:textId="77777777" w:rsidR="00A03F59" w:rsidRPr="00990165" w:rsidRDefault="00A03F59" w:rsidP="005E22FB">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A03F59" w:rsidRPr="00990165" w14:paraId="1A77F2F5" w14:textId="77777777" w:rsidTr="005E22FB">
        <w:trPr>
          <w:cantSplit/>
        </w:trPr>
        <w:tc>
          <w:tcPr>
            <w:tcW w:w="2835" w:type="dxa"/>
          </w:tcPr>
          <w:p w14:paraId="115D0B38" w14:textId="77777777" w:rsidR="00A03F59" w:rsidRPr="00990165" w:rsidRDefault="00A03F59" w:rsidP="005E22FB">
            <w:pPr>
              <w:pStyle w:val="TAL"/>
            </w:pPr>
            <w:r w:rsidRPr="00990165">
              <w:t>VPLMN Address Allowed</w:t>
            </w:r>
          </w:p>
        </w:tc>
        <w:tc>
          <w:tcPr>
            <w:tcW w:w="6804" w:type="dxa"/>
          </w:tcPr>
          <w:p w14:paraId="39841074" w14:textId="77777777" w:rsidR="00A03F59" w:rsidRPr="00990165" w:rsidRDefault="00A03F59" w:rsidP="005E22FB">
            <w:pPr>
              <w:pStyle w:val="TAL"/>
            </w:pPr>
            <w:r w:rsidRPr="00990165">
              <w:t>Specifies whether the UE is allowed to use the APN in the domain of the HPLMN only, or additionally the APN in the domain of the VPLMN.</w:t>
            </w:r>
          </w:p>
        </w:tc>
      </w:tr>
      <w:tr w:rsidR="00A03F59" w:rsidRPr="00990165" w14:paraId="7A31EBC6" w14:textId="77777777" w:rsidTr="005E22FB">
        <w:trPr>
          <w:cantSplit/>
        </w:trPr>
        <w:tc>
          <w:tcPr>
            <w:tcW w:w="2835" w:type="dxa"/>
          </w:tcPr>
          <w:p w14:paraId="06B0590E" w14:textId="77777777" w:rsidR="00A03F59" w:rsidRPr="00990165" w:rsidRDefault="00A03F59" w:rsidP="005E22FB">
            <w:pPr>
              <w:pStyle w:val="TAL"/>
            </w:pPr>
            <w:r w:rsidRPr="00990165">
              <w:t>PDN GW Address in Use (control plane)</w:t>
            </w:r>
          </w:p>
        </w:tc>
        <w:tc>
          <w:tcPr>
            <w:tcW w:w="6804" w:type="dxa"/>
          </w:tcPr>
          <w:p w14:paraId="36551C78" w14:textId="77777777" w:rsidR="00A03F59" w:rsidRPr="00990165" w:rsidRDefault="00A03F59" w:rsidP="005E22FB">
            <w:pPr>
              <w:pStyle w:val="TAL"/>
            </w:pPr>
            <w:r w:rsidRPr="00990165">
              <w:t>The IP address of the PDN GW currently used for sending control plane signalling.</w:t>
            </w:r>
          </w:p>
        </w:tc>
      </w:tr>
      <w:tr w:rsidR="00A03F59" w:rsidRPr="00990165" w14:paraId="739F5009" w14:textId="77777777" w:rsidTr="005E22FB">
        <w:trPr>
          <w:cantSplit/>
        </w:trPr>
        <w:tc>
          <w:tcPr>
            <w:tcW w:w="2835" w:type="dxa"/>
          </w:tcPr>
          <w:p w14:paraId="682F165E" w14:textId="77777777" w:rsidR="00A03F59" w:rsidRPr="00990165" w:rsidRDefault="00A03F59" w:rsidP="005E22FB">
            <w:pPr>
              <w:pStyle w:val="TAL"/>
            </w:pPr>
            <w:r w:rsidRPr="00990165">
              <w:t>PDN GW TEID for S5/S8 (control plane)</w:t>
            </w:r>
          </w:p>
        </w:tc>
        <w:tc>
          <w:tcPr>
            <w:tcW w:w="6804" w:type="dxa"/>
          </w:tcPr>
          <w:p w14:paraId="717A15B2" w14:textId="77777777" w:rsidR="00A03F59" w:rsidRPr="00990165" w:rsidRDefault="00A03F59" w:rsidP="005E22FB">
            <w:pPr>
              <w:pStyle w:val="TAL"/>
            </w:pPr>
            <w:r w:rsidRPr="00990165">
              <w:t>PDN GW Tunnel Endpoint Identifier for the S5/S8 interface for the control plane. (For GTP-based S5/S8 only).</w:t>
            </w:r>
          </w:p>
        </w:tc>
      </w:tr>
      <w:tr w:rsidR="00A03F59" w:rsidRPr="00990165" w14:paraId="02C126B1" w14:textId="77777777" w:rsidTr="005E22FB">
        <w:trPr>
          <w:cantSplit/>
        </w:trPr>
        <w:tc>
          <w:tcPr>
            <w:tcW w:w="2835" w:type="dxa"/>
          </w:tcPr>
          <w:p w14:paraId="41CE6B92" w14:textId="77777777" w:rsidR="00A03F59" w:rsidRPr="00990165" w:rsidRDefault="00A03F59" w:rsidP="005E22FB">
            <w:pPr>
              <w:pStyle w:val="TAL"/>
            </w:pPr>
            <w:r w:rsidRPr="00990165">
              <w:t>MS Info Change Reporting Action</w:t>
            </w:r>
          </w:p>
        </w:tc>
        <w:tc>
          <w:tcPr>
            <w:tcW w:w="6804" w:type="dxa"/>
          </w:tcPr>
          <w:p w14:paraId="27019516" w14:textId="77777777" w:rsidR="00A03F59" w:rsidRPr="00990165" w:rsidRDefault="00A03F59" w:rsidP="005E22FB">
            <w:pPr>
              <w:pStyle w:val="TAL"/>
            </w:pPr>
            <w:r w:rsidRPr="00990165">
              <w:t>Need to communicate change in User Location Information to the PDN GW with this EPS bearer Context.</w:t>
            </w:r>
          </w:p>
        </w:tc>
      </w:tr>
      <w:tr w:rsidR="00A03F59" w:rsidRPr="00990165" w14:paraId="48A86497" w14:textId="77777777" w:rsidTr="005E22FB">
        <w:trPr>
          <w:cantSplit/>
        </w:trPr>
        <w:tc>
          <w:tcPr>
            <w:tcW w:w="2835" w:type="dxa"/>
          </w:tcPr>
          <w:p w14:paraId="46F60288" w14:textId="77777777" w:rsidR="00A03F59" w:rsidRPr="00990165" w:rsidRDefault="00A03F59" w:rsidP="005E22FB">
            <w:pPr>
              <w:pStyle w:val="TAL"/>
            </w:pPr>
            <w:r w:rsidRPr="00990165">
              <w:t>CSG Information Reporting Action</w:t>
            </w:r>
          </w:p>
        </w:tc>
        <w:tc>
          <w:tcPr>
            <w:tcW w:w="6804" w:type="dxa"/>
          </w:tcPr>
          <w:p w14:paraId="66CBF805" w14:textId="77777777" w:rsidR="00A03F59" w:rsidRPr="00990165" w:rsidRDefault="00A03F59" w:rsidP="005E22FB">
            <w:pPr>
              <w:pStyle w:val="TAL"/>
            </w:pPr>
            <w:r w:rsidRPr="00990165">
              <w:t>Need to communicate change in User CSG Information to the PDN GW with this EPS bearer Context.</w:t>
            </w:r>
          </w:p>
          <w:p w14:paraId="39F6B5C7" w14:textId="77777777" w:rsidR="00A03F59" w:rsidRPr="00990165" w:rsidRDefault="00A03F59" w:rsidP="005E22FB">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A03F59" w:rsidRPr="00990165" w14:paraId="69C43639" w14:textId="77777777" w:rsidTr="005E22FB">
        <w:trPr>
          <w:cantSplit/>
        </w:trPr>
        <w:tc>
          <w:tcPr>
            <w:tcW w:w="2835" w:type="dxa"/>
          </w:tcPr>
          <w:p w14:paraId="7F27D1C3" w14:textId="77777777" w:rsidR="00A03F59" w:rsidRPr="00990165" w:rsidRDefault="00A03F59" w:rsidP="005E22FB">
            <w:pPr>
              <w:pStyle w:val="TAL"/>
            </w:pPr>
            <w:r w:rsidRPr="00990165">
              <w:t>Presence Reporting Area Action</w:t>
            </w:r>
          </w:p>
        </w:tc>
        <w:tc>
          <w:tcPr>
            <w:tcW w:w="6804" w:type="dxa"/>
          </w:tcPr>
          <w:p w14:paraId="35A72F09" w14:textId="77777777" w:rsidR="00A03F59" w:rsidRPr="00990165" w:rsidRDefault="00A03F59" w:rsidP="005E22FB">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A03F59" w:rsidRPr="00990165" w14:paraId="1BAA0F2A" w14:textId="77777777" w:rsidTr="005E22FB">
        <w:trPr>
          <w:cantSplit/>
        </w:trPr>
        <w:tc>
          <w:tcPr>
            <w:tcW w:w="2835" w:type="dxa"/>
          </w:tcPr>
          <w:p w14:paraId="27610D43" w14:textId="77777777" w:rsidR="00A03F59" w:rsidRPr="00990165" w:rsidRDefault="00A03F59" w:rsidP="005E22FB">
            <w:pPr>
              <w:pStyle w:val="TAL"/>
            </w:pPr>
            <w:r w:rsidRPr="00990165">
              <w:t>EPS subscribed QoS profile</w:t>
            </w:r>
          </w:p>
        </w:tc>
        <w:tc>
          <w:tcPr>
            <w:tcW w:w="6804" w:type="dxa"/>
          </w:tcPr>
          <w:p w14:paraId="51469409" w14:textId="77777777" w:rsidR="00A03F59" w:rsidRPr="00990165" w:rsidRDefault="00A03F59" w:rsidP="005E22FB">
            <w:pPr>
              <w:pStyle w:val="TAL"/>
            </w:pPr>
            <w:r w:rsidRPr="00990165">
              <w:t>The bearer level QoS parameter values for that APN's default bearer (QCI and ARP) (see clause 4.7.3).</w:t>
            </w:r>
          </w:p>
        </w:tc>
      </w:tr>
      <w:tr w:rsidR="00A03F59" w:rsidRPr="00990165" w14:paraId="4851803C" w14:textId="77777777" w:rsidTr="005E22FB">
        <w:trPr>
          <w:cantSplit/>
        </w:trPr>
        <w:tc>
          <w:tcPr>
            <w:tcW w:w="2835" w:type="dxa"/>
          </w:tcPr>
          <w:p w14:paraId="66147554" w14:textId="77777777" w:rsidR="00A03F59" w:rsidRPr="00990165" w:rsidRDefault="00A03F59" w:rsidP="005E22FB">
            <w:pPr>
              <w:pStyle w:val="TAL"/>
            </w:pPr>
            <w:r w:rsidRPr="00990165">
              <w:t>Subscribed APN-AMBR</w:t>
            </w:r>
          </w:p>
        </w:tc>
        <w:tc>
          <w:tcPr>
            <w:tcW w:w="6804" w:type="dxa"/>
          </w:tcPr>
          <w:p w14:paraId="39E604C3" w14:textId="77777777" w:rsidR="00A03F59" w:rsidRPr="00990165" w:rsidRDefault="00A03F59" w:rsidP="005E22FB">
            <w:pPr>
              <w:pStyle w:val="TAL"/>
            </w:pPr>
            <w:r w:rsidRPr="00990165">
              <w:t>The Maximum Aggregated uplink and downlink MBR values to be shared across all Non-GBR bearers, which are established for this APN, according to the subscription of the user.</w:t>
            </w:r>
          </w:p>
        </w:tc>
      </w:tr>
      <w:tr w:rsidR="00A03F59" w:rsidRPr="00990165" w14:paraId="7EC3DBA2" w14:textId="77777777" w:rsidTr="005E22FB">
        <w:trPr>
          <w:cantSplit/>
        </w:trPr>
        <w:tc>
          <w:tcPr>
            <w:tcW w:w="2835" w:type="dxa"/>
          </w:tcPr>
          <w:p w14:paraId="79B15E00" w14:textId="77777777" w:rsidR="00A03F59" w:rsidRPr="00990165" w:rsidRDefault="00A03F59" w:rsidP="005E22FB">
            <w:pPr>
              <w:pStyle w:val="TAL"/>
            </w:pPr>
            <w:r w:rsidRPr="00990165">
              <w:t>APN-AMBR</w:t>
            </w:r>
          </w:p>
        </w:tc>
        <w:tc>
          <w:tcPr>
            <w:tcW w:w="6804" w:type="dxa"/>
          </w:tcPr>
          <w:p w14:paraId="24702EE5" w14:textId="77777777" w:rsidR="00A03F59" w:rsidRPr="00990165" w:rsidRDefault="00A03F59" w:rsidP="005E22FB">
            <w:pPr>
              <w:pStyle w:val="TAL"/>
            </w:pPr>
            <w:r w:rsidRPr="00990165">
              <w:t>The Maximum Aggregated uplink and downlink MBR values to be shared across all Non-GBR bearers, which are established for this APN, as decided by the PDN GW.</w:t>
            </w:r>
          </w:p>
        </w:tc>
      </w:tr>
      <w:tr w:rsidR="00A03F59" w:rsidRPr="00990165" w14:paraId="43F611E6" w14:textId="77777777" w:rsidTr="005E22FB">
        <w:trPr>
          <w:cantSplit/>
        </w:trPr>
        <w:tc>
          <w:tcPr>
            <w:tcW w:w="2835" w:type="dxa"/>
          </w:tcPr>
          <w:p w14:paraId="3ACDCAE4" w14:textId="77777777" w:rsidR="00A03F59" w:rsidRPr="00990165" w:rsidRDefault="00A03F59" w:rsidP="005E22FB">
            <w:pPr>
              <w:pStyle w:val="TAL"/>
            </w:pPr>
            <w:r w:rsidRPr="00990165">
              <w:t>PDN GW GRE Key for uplink traffic (user plane)</w:t>
            </w:r>
          </w:p>
        </w:tc>
        <w:tc>
          <w:tcPr>
            <w:tcW w:w="6804" w:type="dxa"/>
          </w:tcPr>
          <w:p w14:paraId="03ED5C2E" w14:textId="77777777" w:rsidR="00A03F59" w:rsidRPr="00990165" w:rsidRDefault="00A03F59" w:rsidP="005E22FB">
            <w:pPr>
              <w:pStyle w:val="TAL"/>
            </w:pPr>
            <w:r w:rsidRPr="00990165">
              <w:t>PDN GW assigned GRE Key for the S5/S8 interface for the user plane for uplink traffic. (For PMIP-based S5/S8 only)</w:t>
            </w:r>
          </w:p>
        </w:tc>
      </w:tr>
      <w:tr w:rsidR="00A03F59" w:rsidRPr="00990165" w14:paraId="6C5E25A4" w14:textId="77777777" w:rsidTr="005E22FB">
        <w:trPr>
          <w:cantSplit/>
        </w:trPr>
        <w:tc>
          <w:tcPr>
            <w:tcW w:w="2835" w:type="dxa"/>
          </w:tcPr>
          <w:p w14:paraId="52197F71" w14:textId="77777777" w:rsidR="00A03F59" w:rsidRPr="00990165" w:rsidRDefault="00A03F59" w:rsidP="005E22FB">
            <w:pPr>
              <w:pStyle w:val="TAL"/>
            </w:pPr>
            <w:r w:rsidRPr="00990165">
              <w:t>Default bearer</w:t>
            </w:r>
          </w:p>
        </w:tc>
        <w:tc>
          <w:tcPr>
            <w:tcW w:w="6804" w:type="dxa"/>
          </w:tcPr>
          <w:p w14:paraId="373AF88E" w14:textId="77777777" w:rsidR="00A03F59" w:rsidRPr="00990165" w:rsidRDefault="00A03F59" w:rsidP="005E22FB">
            <w:pPr>
              <w:pStyle w:val="TAL"/>
            </w:pPr>
            <w:r w:rsidRPr="00990165">
              <w:t>Identifies the EPS Bearer Id of the default bearer within the given PDN connection.</w:t>
            </w:r>
          </w:p>
        </w:tc>
      </w:tr>
      <w:tr w:rsidR="00A03F59" w:rsidRPr="00990165" w14:paraId="252DA5ED" w14:textId="77777777" w:rsidTr="005E22FB">
        <w:trPr>
          <w:cantSplit/>
        </w:trPr>
        <w:tc>
          <w:tcPr>
            <w:tcW w:w="2835" w:type="dxa"/>
          </w:tcPr>
          <w:p w14:paraId="72D6FE69" w14:textId="77777777" w:rsidR="00A03F59" w:rsidRPr="00990165" w:rsidRDefault="00A03F59" w:rsidP="005E22FB">
            <w:pPr>
              <w:pStyle w:val="TAL"/>
            </w:pPr>
            <w:r w:rsidRPr="00990165">
              <w:t>low access priority</w:t>
            </w:r>
          </w:p>
        </w:tc>
        <w:tc>
          <w:tcPr>
            <w:tcW w:w="6804" w:type="dxa"/>
          </w:tcPr>
          <w:p w14:paraId="3CEAE979" w14:textId="77777777" w:rsidR="00A03F59" w:rsidRPr="00990165" w:rsidRDefault="00A03F59" w:rsidP="005E22FB">
            <w:pPr>
              <w:pStyle w:val="TAL"/>
            </w:pPr>
            <w:r w:rsidRPr="00990165">
              <w:t>Indicates that the UE requested low access priority when the PDN connection was opened.</w:t>
            </w:r>
          </w:p>
          <w:p w14:paraId="1B0B8D04" w14:textId="77777777" w:rsidR="00A03F59" w:rsidRPr="00990165" w:rsidRDefault="00A03F59" w:rsidP="005E22FB">
            <w:pPr>
              <w:pStyle w:val="TAN"/>
            </w:pPr>
            <w:r w:rsidRPr="00990165">
              <w:t>NOTE:</w:t>
            </w:r>
            <w:r w:rsidRPr="00990165">
              <w:tab/>
              <w:t>The low access priority indicator is only stored for the purpose to be included in charging records.</w:t>
            </w:r>
          </w:p>
        </w:tc>
      </w:tr>
      <w:tr w:rsidR="00A03F59" w:rsidRPr="00990165" w14:paraId="2C268FD5" w14:textId="77777777" w:rsidTr="005E22FB">
        <w:trPr>
          <w:cantSplit/>
        </w:trPr>
        <w:tc>
          <w:tcPr>
            <w:tcW w:w="2835" w:type="dxa"/>
          </w:tcPr>
          <w:p w14:paraId="634335E9" w14:textId="77777777" w:rsidR="00A03F59" w:rsidRPr="00990165" w:rsidRDefault="00A03F59" w:rsidP="005E22FB">
            <w:pPr>
              <w:pStyle w:val="TAL"/>
            </w:pPr>
            <w:r w:rsidRPr="00990165">
              <w:t>PDN continuity at inter RAT mobility</w:t>
            </w:r>
          </w:p>
        </w:tc>
        <w:tc>
          <w:tcPr>
            <w:tcW w:w="6804" w:type="dxa"/>
          </w:tcPr>
          <w:p w14:paraId="24780A0E" w14:textId="77777777" w:rsidR="00A03F59" w:rsidRPr="00990165" w:rsidRDefault="00A03F59" w:rsidP="005E22FB">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A03F59" w:rsidRPr="00990165" w14:paraId="6F315363" w14:textId="77777777" w:rsidTr="005E22FB">
        <w:trPr>
          <w:cantSplit/>
        </w:trPr>
        <w:tc>
          <w:tcPr>
            <w:tcW w:w="9639" w:type="dxa"/>
            <w:gridSpan w:val="2"/>
          </w:tcPr>
          <w:p w14:paraId="5E68A290" w14:textId="77777777" w:rsidR="00A03F59" w:rsidRPr="00990165" w:rsidRDefault="00A03F59" w:rsidP="005E22FB">
            <w:pPr>
              <w:pStyle w:val="TAL"/>
            </w:pPr>
            <w:r w:rsidRPr="00990165">
              <w:t>For each bearer within the PDN connection:</w:t>
            </w:r>
          </w:p>
        </w:tc>
      </w:tr>
      <w:tr w:rsidR="00A03F59" w:rsidRPr="00990165" w14:paraId="3D5E1AC7" w14:textId="77777777" w:rsidTr="005E22FB">
        <w:trPr>
          <w:cantSplit/>
        </w:trPr>
        <w:tc>
          <w:tcPr>
            <w:tcW w:w="2835" w:type="dxa"/>
          </w:tcPr>
          <w:p w14:paraId="5258FE71" w14:textId="77777777" w:rsidR="00A03F59" w:rsidRPr="00990165" w:rsidRDefault="00A03F59" w:rsidP="005E22FB">
            <w:pPr>
              <w:pStyle w:val="TAL"/>
            </w:pPr>
            <w:r w:rsidRPr="00990165">
              <w:t xml:space="preserve">EPS Bearer ID </w:t>
            </w:r>
          </w:p>
        </w:tc>
        <w:tc>
          <w:tcPr>
            <w:tcW w:w="6804" w:type="dxa"/>
          </w:tcPr>
          <w:p w14:paraId="3B260A18" w14:textId="77777777" w:rsidR="00A03F59" w:rsidRPr="00990165" w:rsidRDefault="00A03F59" w:rsidP="005E22FB">
            <w:pPr>
              <w:pStyle w:val="TAL"/>
            </w:pPr>
            <w:r w:rsidRPr="00990165">
              <w:t>An EPS bearer identity uniquely identifies an EP S bearer for one UE accessing via E-UTRAN</w:t>
            </w:r>
          </w:p>
        </w:tc>
      </w:tr>
      <w:tr w:rsidR="00A03F59" w:rsidRPr="00990165" w14:paraId="40AE5B39" w14:textId="77777777" w:rsidTr="005E22FB">
        <w:trPr>
          <w:cantSplit/>
        </w:trPr>
        <w:tc>
          <w:tcPr>
            <w:tcW w:w="2835" w:type="dxa"/>
          </w:tcPr>
          <w:p w14:paraId="5E3618E3" w14:textId="77777777" w:rsidR="00A03F59" w:rsidRPr="00990165" w:rsidRDefault="00A03F59" w:rsidP="005E22FB">
            <w:pPr>
              <w:pStyle w:val="TAL"/>
            </w:pPr>
            <w:r w:rsidRPr="00990165">
              <w:t>TI</w:t>
            </w:r>
          </w:p>
        </w:tc>
        <w:tc>
          <w:tcPr>
            <w:tcW w:w="6804" w:type="dxa"/>
          </w:tcPr>
          <w:p w14:paraId="5C659913" w14:textId="77777777" w:rsidR="00A03F59" w:rsidRPr="00990165" w:rsidRDefault="00A03F59" w:rsidP="005E22FB">
            <w:pPr>
              <w:pStyle w:val="TAL"/>
            </w:pPr>
            <w:r w:rsidRPr="00990165">
              <w:t>Transaction Identifier</w:t>
            </w:r>
          </w:p>
        </w:tc>
      </w:tr>
      <w:tr w:rsidR="00A03F59" w:rsidRPr="00990165" w14:paraId="24BC871B" w14:textId="77777777" w:rsidTr="005E22FB">
        <w:trPr>
          <w:cantSplit/>
        </w:trPr>
        <w:tc>
          <w:tcPr>
            <w:tcW w:w="2835" w:type="dxa"/>
          </w:tcPr>
          <w:p w14:paraId="7BEE7411" w14:textId="77777777" w:rsidR="00A03F59" w:rsidRPr="00990165" w:rsidRDefault="00A03F59" w:rsidP="005E22FB">
            <w:pPr>
              <w:pStyle w:val="TAL"/>
            </w:pPr>
            <w:r w:rsidRPr="00990165">
              <w:t>S-GW IP address for S1-u/S11-u</w:t>
            </w:r>
          </w:p>
        </w:tc>
        <w:tc>
          <w:tcPr>
            <w:tcW w:w="6804" w:type="dxa"/>
          </w:tcPr>
          <w:p w14:paraId="05E7B2A1" w14:textId="77777777" w:rsidR="00A03F59" w:rsidRPr="00990165" w:rsidRDefault="00A03F59" w:rsidP="005E22FB">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A03F59" w:rsidRPr="00990165" w14:paraId="4937E23D" w14:textId="77777777" w:rsidTr="005E22FB">
        <w:trPr>
          <w:cantSplit/>
        </w:trPr>
        <w:tc>
          <w:tcPr>
            <w:tcW w:w="2835" w:type="dxa"/>
          </w:tcPr>
          <w:p w14:paraId="6F97EE9F" w14:textId="77777777" w:rsidR="00A03F59" w:rsidRPr="00990165" w:rsidRDefault="00A03F59" w:rsidP="005E22FB">
            <w:pPr>
              <w:pStyle w:val="TAL"/>
            </w:pPr>
            <w:r>
              <w:t>S-GW IP address for S11-u</w:t>
            </w:r>
          </w:p>
        </w:tc>
        <w:tc>
          <w:tcPr>
            <w:tcW w:w="6804" w:type="dxa"/>
          </w:tcPr>
          <w:p w14:paraId="32AA4578" w14:textId="77777777" w:rsidR="00A03F59" w:rsidRPr="00990165" w:rsidRDefault="00A03F59" w:rsidP="005E22FB">
            <w:pPr>
              <w:pStyle w:val="TAL"/>
            </w:pPr>
            <w:r>
              <w:t>IP address of the S</w:t>
            </w:r>
            <w:r>
              <w:noBreakHyphen/>
              <w:t>GW for the S11-u interfaces if S11-u is separated from S1-u. The S11-u interface is used for Control Plane CIoT EPS Optimisation.</w:t>
            </w:r>
          </w:p>
        </w:tc>
      </w:tr>
      <w:tr w:rsidR="00A03F59" w:rsidRPr="00990165" w14:paraId="5916E87D" w14:textId="77777777" w:rsidTr="005E22FB">
        <w:trPr>
          <w:cantSplit/>
        </w:trPr>
        <w:tc>
          <w:tcPr>
            <w:tcW w:w="2835" w:type="dxa"/>
          </w:tcPr>
          <w:p w14:paraId="7FEF093C" w14:textId="77777777" w:rsidR="00A03F59" w:rsidRPr="00990165" w:rsidRDefault="00A03F59" w:rsidP="005E22FB">
            <w:pPr>
              <w:pStyle w:val="TAL"/>
            </w:pPr>
            <w:r w:rsidRPr="00990165">
              <w:t>S-GW TEID for S1-u/S11-u</w:t>
            </w:r>
          </w:p>
        </w:tc>
        <w:tc>
          <w:tcPr>
            <w:tcW w:w="6804" w:type="dxa"/>
          </w:tcPr>
          <w:p w14:paraId="10424327" w14:textId="77777777" w:rsidR="00A03F59" w:rsidRPr="00990165" w:rsidRDefault="00A03F59" w:rsidP="005E22FB">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A03F59" w:rsidRPr="00990165" w14:paraId="7FF000A3" w14:textId="77777777" w:rsidTr="005E22FB">
        <w:trPr>
          <w:cantSplit/>
        </w:trPr>
        <w:tc>
          <w:tcPr>
            <w:tcW w:w="2835" w:type="dxa"/>
          </w:tcPr>
          <w:p w14:paraId="5EE1DB86" w14:textId="77777777" w:rsidR="00A03F59" w:rsidRPr="00990165" w:rsidRDefault="00A03F59" w:rsidP="005E22FB">
            <w:pPr>
              <w:pStyle w:val="TAL"/>
            </w:pPr>
            <w:r>
              <w:t>S-GW TEID for S11-u</w:t>
            </w:r>
          </w:p>
        </w:tc>
        <w:tc>
          <w:tcPr>
            <w:tcW w:w="6804" w:type="dxa"/>
          </w:tcPr>
          <w:p w14:paraId="19AF94E6" w14:textId="77777777" w:rsidR="00A03F59" w:rsidRPr="00990165" w:rsidRDefault="00A03F59" w:rsidP="005E22FB">
            <w:pPr>
              <w:pStyle w:val="TAL"/>
            </w:pPr>
            <w:r>
              <w:t>Tunnel Endpoint Identifier of the S</w:t>
            </w:r>
            <w:r>
              <w:noBreakHyphen/>
              <w:t>GW for the S11-u interface if S11-u is separated from S1-u. The S11-u interface is used for Control Plane CIoT EPS Optimisation.</w:t>
            </w:r>
          </w:p>
        </w:tc>
      </w:tr>
      <w:tr w:rsidR="00A03F59" w:rsidRPr="00990165" w14:paraId="3343A647" w14:textId="77777777" w:rsidTr="005E22FB">
        <w:trPr>
          <w:cantSplit/>
        </w:trPr>
        <w:tc>
          <w:tcPr>
            <w:tcW w:w="2835" w:type="dxa"/>
          </w:tcPr>
          <w:p w14:paraId="35555930" w14:textId="77777777" w:rsidR="00A03F59" w:rsidRPr="00990165" w:rsidRDefault="00A03F59" w:rsidP="005E22FB">
            <w:pPr>
              <w:pStyle w:val="TAL"/>
            </w:pPr>
            <w:r w:rsidRPr="00990165">
              <w:t>MME IP address for S11-u</w:t>
            </w:r>
          </w:p>
        </w:tc>
        <w:tc>
          <w:tcPr>
            <w:tcW w:w="6804" w:type="dxa"/>
          </w:tcPr>
          <w:p w14:paraId="264B568A" w14:textId="77777777" w:rsidR="00A03F59" w:rsidRPr="00990165" w:rsidRDefault="00A03F59" w:rsidP="005E22FB">
            <w:pPr>
              <w:pStyle w:val="TAL"/>
            </w:pPr>
            <w:r w:rsidRPr="00990165">
              <w:t xml:space="preserve">MME IP address for the S11-u interface (Used by the S-GW). The S11-u interface is used for Control Plane CIoT EPS </w:t>
            </w:r>
            <w:r>
              <w:t>Optimisation</w:t>
            </w:r>
            <w:r w:rsidRPr="00990165">
              <w:t>.</w:t>
            </w:r>
          </w:p>
        </w:tc>
      </w:tr>
      <w:tr w:rsidR="00A03F59" w:rsidRPr="00990165" w14:paraId="2E4D1BB2" w14:textId="77777777" w:rsidTr="005E22FB">
        <w:trPr>
          <w:cantSplit/>
        </w:trPr>
        <w:tc>
          <w:tcPr>
            <w:tcW w:w="2835" w:type="dxa"/>
          </w:tcPr>
          <w:p w14:paraId="454EC9D5" w14:textId="77777777" w:rsidR="00A03F59" w:rsidRPr="00990165" w:rsidRDefault="00A03F59" w:rsidP="005E22FB">
            <w:pPr>
              <w:pStyle w:val="TAL"/>
            </w:pPr>
            <w:r w:rsidRPr="00990165">
              <w:t>MME TEID for S11-u</w:t>
            </w:r>
          </w:p>
        </w:tc>
        <w:tc>
          <w:tcPr>
            <w:tcW w:w="6804" w:type="dxa"/>
          </w:tcPr>
          <w:p w14:paraId="7AA1DAA0" w14:textId="77777777" w:rsidR="00A03F59" w:rsidRPr="00990165" w:rsidRDefault="00A03F59" w:rsidP="005E22FB">
            <w:pPr>
              <w:pStyle w:val="TAL"/>
            </w:pPr>
            <w:r w:rsidRPr="00990165">
              <w:t xml:space="preserve">MME Tunnel Endpoint Identifier for the S11-u interface (Used by the S-GW). The S11-u interface is used for Control Plane CIoT EPS </w:t>
            </w:r>
            <w:r>
              <w:t>Optimisation</w:t>
            </w:r>
            <w:r w:rsidRPr="00990165">
              <w:t>.</w:t>
            </w:r>
          </w:p>
        </w:tc>
      </w:tr>
      <w:tr w:rsidR="00A03F59" w:rsidRPr="00990165" w14:paraId="527CD790" w14:textId="77777777" w:rsidTr="005E22FB">
        <w:trPr>
          <w:cantSplit/>
        </w:trPr>
        <w:tc>
          <w:tcPr>
            <w:tcW w:w="2835" w:type="dxa"/>
          </w:tcPr>
          <w:p w14:paraId="5F2C40F9" w14:textId="77777777" w:rsidR="00A03F59" w:rsidRPr="00990165" w:rsidRDefault="00A03F59" w:rsidP="005E22FB">
            <w:pPr>
              <w:pStyle w:val="TAL"/>
            </w:pPr>
            <w:r w:rsidRPr="00990165">
              <w:t>PDN GW TEID for S5/S8 (user plane)</w:t>
            </w:r>
          </w:p>
        </w:tc>
        <w:tc>
          <w:tcPr>
            <w:tcW w:w="6804" w:type="dxa"/>
          </w:tcPr>
          <w:p w14:paraId="3FC56AF9" w14:textId="77777777" w:rsidR="00A03F59" w:rsidRPr="00990165" w:rsidRDefault="00A03F59" w:rsidP="005E22FB">
            <w:pPr>
              <w:pStyle w:val="TAL"/>
            </w:pPr>
            <w:r w:rsidRPr="00990165">
              <w:t>P</w:t>
            </w:r>
            <w:r w:rsidRPr="00990165">
              <w:noBreakHyphen/>
              <w:t>GW Tunnel Endpoint Identifier for the S5/S8 interface for the user plane. (Used for S</w:t>
            </w:r>
            <w:r w:rsidRPr="00990165">
              <w:noBreakHyphen/>
              <w:t>GW change only).</w:t>
            </w:r>
          </w:p>
          <w:p w14:paraId="13A5961F" w14:textId="77777777" w:rsidR="00A03F59" w:rsidRPr="00990165" w:rsidRDefault="00A03F59" w:rsidP="005E22FB">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A03F59" w:rsidRPr="00990165" w14:paraId="69AEEB0E" w14:textId="77777777" w:rsidTr="005E22FB">
        <w:trPr>
          <w:cantSplit/>
        </w:trPr>
        <w:tc>
          <w:tcPr>
            <w:tcW w:w="2835" w:type="dxa"/>
          </w:tcPr>
          <w:p w14:paraId="1A6680E9" w14:textId="77777777" w:rsidR="00A03F59" w:rsidRPr="00990165" w:rsidRDefault="00A03F59" w:rsidP="005E22FB">
            <w:pPr>
              <w:pStyle w:val="TAL"/>
            </w:pPr>
            <w:r w:rsidRPr="00990165">
              <w:t>PDN GW IP address for S5/S8 (user plane)</w:t>
            </w:r>
          </w:p>
        </w:tc>
        <w:tc>
          <w:tcPr>
            <w:tcW w:w="6804" w:type="dxa"/>
          </w:tcPr>
          <w:p w14:paraId="696C3D10" w14:textId="77777777" w:rsidR="00A03F59" w:rsidRPr="00990165" w:rsidRDefault="00A03F59" w:rsidP="005E22FB">
            <w:pPr>
              <w:pStyle w:val="TAL"/>
            </w:pPr>
            <w:r w:rsidRPr="00990165">
              <w:t>P GW IP address for user plane for the S5/S8 interface for the user plane. (Used for S</w:t>
            </w:r>
            <w:r w:rsidRPr="00990165">
              <w:noBreakHyphen/>
              <w:t>GW change only).</w:t>
            </w:r>
          </w:p>
          <w:p w14:paraId="786F8785" w14:textId="77777777" w:rsidR="00A03F59" w:rsidRPr="00990165" w:rsidRDefault="00A03F59" w:rsidP="005E22FB">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A03F59" w:rsidRPr="00990165" w14:paraId="410E8936" w14:textId="77777777" w:rsidTr="005E22FB">
        <w:trPr>
          <w:cantSplit/>
        </w:trPr>
        <w:tc>
          <w:tcPr>
            <w:tcW w:w="2835" w:type="dxa"/>
          </w:tcPr>
          <w:p w14:paraId="767C6E18" w14:textId="77777777" w:rsidR="00A03F59" w:rsidRPr="00990165" w:rsidRDefault="00A03F59" w:rsidP="005E22FB">
            <w:pPr>
              <w:pStyle w:val="TAL"/>
            </w:pPr>
            <w:r w:rsidRPr="00990165">
              <w:t>EPS bearer QoS</w:t>
            </w:r>
          </w:p>
        </w:tc>
        <w:tc>
          <w:tcPr>
            <w:tcW w:w="6804" w:type="dxa"/>
          </w:tcPr>
          <w:p w14:paraId="1E989225" w14:textId="77777777" w:rsidR="00A03F59" w:rsidRPr="00990165" w:rsidRDefault="00A03F59" w:rsidP="005E22FB">
            <w:pPr>
              <w:pStyle w:val="TAL"/>
            </w:pPr>
            <w:r w:rsidRPr="00990165">
              <w:t>QCI and ARP</w:t>
            </w:r>
          </w:p>
          <w:p w14:paraId="5E2B5FFE" w14:textId="77777777" w:rsidR="00A03F59" w:rsidRPr="00990165" w:rsidRDefault="00A03F59" w:rsidP="005E22FB">
            <w:pPr>
              <w:pStyle w:val="TAL"/>
            </w:pPr>
            <w:r w:rsidRPr="00990165">
              <w:t>optionally: GBR and MBR for GBR bearer</w:t>
            </w:r>
          </w:p>
        </w:tc>
      </w:tr>
      <w:tr w:rsidR="00A03F59" w:rsidRPr="00990165" w14:paraId="00648135" w14:textId="77777777" w:rsidTr="005E22FB">
        <w:trPr>
          <w:cantSplit/>
        </w:trPr>
        <w:tc>
          <w:tcPr>
            <w:tcW w:w="2835" w:type="dxa"/>
          </w:tcPr>
          <w:p w14:paraId="65B2B2B5" w14:textId="77777777" w:rsidR="00A03F59" w:rsidRPr="00990165" w:rsidRDefault="00A03F59" w:rsidP="005E22FB">
            <w:pPr>
              <w:pStyle w:val="TAL"/>
            </w:pPr>
            <w:r w:rsidRPr="00990165">
              <w:t>TFT</w:t>
            </w:r>
          </w:p>
        </w:tc>
        <w:tc>
          <w:tcPr>
            <w:tcW w:w="6804" w:type="dxa"/>
          </w:tcPr>
          <w:p w14:paraId="137EBEA5" w14:textId="77777777" w:rsidR="00A03F59" w:rsidRPr="00990165" w:rsidRDefault="00A03F59" w:rsidP="005E22FB">
            <w:pPr>
              <w:pStyle w:val="TAL"/>
            </w:pPr>
            <w:r w:rsidRPr="00990165">
              <w:t>Traffic Flow Template. (For PMIP-based S5/S8 only)</w:t>
            </w:r>
          </w:p>
        </w:tc>
      </w:tr>
      <w:tr w:rsidR="00A03F59" w:rsidRPr="00990165" w14:paraId="5659C862" w14:textId="77777777" w:rsidTr="005E22FB">
        <w:trPr>
          <w:cantSplit/>
        </w:trPr>
        <w:tc>
          <w:tcPr>
            <w:tcW w:w="2835" w:type="dxa"/>
          </w:tcPr>
          <w:p w14:paraId="2ABD89C0" w14:textId="77777777" w:rsidR="00A03F59" w:rsidRPr="00990165" w:rsidRDefault="00A03F59" w:rsidP="005E22FB">
            <w:pPr>
              <w:pStyle w:val="TAL"/>
            </w:pPr>
            <w:r>
              <w:t>Serving PLMN-Rate-Control</w:t>
            </w:r>
          </w:p>
        </w:tc>
        <w:tc>
          <w:tcPr>
            <w:tcW w:w="6804" w:type="dxa"/>
          </w:tcPr>
          <w:p w14:paraId="445A46C5" w14:textId="77777777" w:rsidR="00A03F59" w:rsidRPr="00990165" w:rsidRDefault="00A03F59" w:rsidP="005E22FB">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CIoT EPS Optimisation for a PDN connection.</w:t>
            </w:r>
          </w:p>
        </w:tc>
      </w:tr>
    </w:tbl>
    <w:p w14:paraId="4D69491E" w14:textId="77777777" w:rsidR="00A03F59" w:rsidRPr="00990165" w:rsidRDefault="00A03F59" w:rsidP="00A03F59">
      <w:pPr>
        <w:pStyle w:val="FP"/>
      </w:pPr>
    </w:p>
    <w:p w14:paraId="5B26E4DB" w14:textId="77777777" w:rsidR="00A03F59" w:rsidRPr="00990165" w:rsidRDefault="00A03F59" w:rsidP="00A03F59">
      <w:pPr>
        <w:keepNext/>
        <w:keepLines/>
      </w:pPr>
      <w:r w:rsidRPr="00990165">
        <w:t>The MME Emergency Configuration Data is used instead of UE subscription data received from the HSS, for all emergency bearer services that are established by an MME on UE request.</w:t>
      </w:r>
    </w:p>
    <w:p w14:paraId="7E26810B" w14:textId="77777777" w:rsidR="00A03F59" w:rsidRPr="00990165" w:rsidRDefault="00A03F59" w:rsidP="00A03F59">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03F59" w:rsidRPr="00990165" w14:paraId="72164D0D" w14:textId="77777777" w:rsidTr="005E22FB">
        <w:trPr>
          <w:tblHeader/>
        </w:trPr>
        <w:tc>
          <w:tcPr>
            <w:tcW w:w="2835" w:type="dxa"/>
          </w:tcPr>
          <w:p w14:paraId="26317AE2" w14:textId="77777777" w:rsidR="00A03F59" w:rsidRPr="00990165" w:rsidRDefault="00A03F59" w:rsidP="005E22FB">
            <w:pPr>
              <w:pStyle w:val="TAH"/>
            </w:pPr>
            <w:r w:rsidRPr="00990165">
              <w:t>Field</w:t>
            </w:r>
          </w:p>
        </w:tc>
        <w:tc>
          <w:tcPr>
            <w:tcW w:w="6804" w:type="dxa"/>
          </w:tcPr>
          <w:p w14:paraId="5343FB8E" w14:textId="77777777" w:rsidR="00A03F59" w:rsidRPr="00990165" w:rsidRDefault="00A03F59" w:rsidP="005E22FB">
            <w:pPr>
              <w:pStyle w:val="TAH"/>
            </w:pPr>
            <w:r w:rsidRPr="00990165">
              <w:t>Description</w:t>
            </w:r>
          </w:p>
        </w:tc>
      </w:tr>
      <w:tr w:rsidR="00A03F59" w:rsidRPr="00990165" w14:paraId="50E1BC79" w14:textId="77777777" w:rsidTr="005E22FB">
        <w:tc>
          <w:tcPr>
            <w:tcW w:w="2835" w:type="dxa"/>
          </w:tcPr>
          <w:p w14:paraId="5C96DD16" w14:textId="77777777" w:rsidR="00A03F59" w:rsidRPr="00990165" w:rsidRDefault="00A03F59" w:rsidP="005E22FB">
            <w:pPr>
              <w:pStyle w:val="TAL"/>
            </w:pPr>
            <w:r w:rsidRPr="00990165">
              <w:t>Emergency Access Point Name (</w:t>
            </w:r>
            <w:proofErr w:type="spellStart"/>
            <w:r w:rsidRPr="00990165">
              <w:t>em</w:t>
            </w:r>
            <w:proofErr w:type="spellEnd"/>
            <w:r w:rsidRPr="00990165">
              <w:t xml:space="preserve"> APN)</w:t>
            </w:r>
          </w:p>
        </w:tc>
        <w:tc>
          <w:tcPr>
            <w:tcW w:w="6804" w:type="dxa"/>
          </w:tcPr>
          <w:p w14:paraId="22AC8E74" w14:textId="77777777" w:rsidR="00A03F59" w:rsidRPr="00990165" w:rsidRDefault="00A03F59" w:rsidP="005E22FB">
            <w:pPr>
              <w:pStyle w:val="TAL"/>
            </w:pPr>
            <w:r w:rsidRPr="00990165">
              <w:t>A label according to DNS naming conventions describing the access point used for Emergency PDN connection (wild card not allowed).</w:t>
            </w:r>
          </w:p>
        </w:tc>
      </w:tr>
      <w:tr w:rsidR="00A03F59" w:rsidRPr="00990165" w14:paraId="79F58375" w14:textId="77777777" w:rsidTr="005E22FB">
        <w:tc>
          <w:tcPr>
            <w:tcW w:w="2835" w:type="dxa"/>
          </w:tcPr>
          <w:p w14:paraId="7F0860F8" w14:textId="77777777" w:rsidR="00A03F59" w:rsidRPr="00990165" w:rsidRDefault="00A03F59" w:rsidP="005E22FB">
            <w:pPr>
              <w:pStyle w:val="TAL"/>
            </w:pPr>
            <w:r w:rsidRPr="00990165">
              <w:t>Emergency QoS profile</w:t>
            </w:r>
          </w:p>
        </w:tc>
        <w:tc>
          <w:tcPr>
            <w:tcW w:w="6804" w:type="dxa"/>
          </w:tcPr>
          <w:p w14:paraId="7F7D0353" w14:textId="77777777" w:rsidR="00A03F59" w:rsidRPr="00990165" w:rsidRDefault="00A03F59" w:rsidP="005E22FB">
            <w:pPr>
              <w:pStyle w:val="TAL"/>
            </w:pPr>
            <w:r w:rsidRPr="00990165">
              <w:t>The bearer level QoS parameter values for Emergency APN's default bearer (QCI and ARP). The ARP is an ARP value reserved for emergency bearers.</w:t>
            </w:r>
          </w:p>
        </w:tc>
      </w:tr>
      <w:tr w:rsidR="00A03F59" w:rsidRPr="00990165" w14:paraId="2081F799" w14:textId="77777777" w:rsidTr="005E22FB">
        <w:tc>
          <w:tcPr>
            <w:tcW w:w="2835" w:type="dxa"/>
          </w:tcPr>
          <w:p w14:paraId="5AC10687" w14:textId="77777777" w:rsidR="00A03F59" w:rsidRPr="00990165" w:rsidRDefault="00A03F59" w:rsidP="005E22FB">
            <w:pPr>
              <w:pStyle w:val="TAL"/>
            </w:pPr>
            <w:r w:rsidRPr="00990165">
              <w:t>Emergency APN-AMBR</w:t>
            </w:r>
          </w:p>
        </w:tc>
        <w:tc>
          <w:tcPr>
            <w:tcW w:w="6804" w:type="dxa"/>
          </w:tcPr>
          <w:p w14:paraId="3A245FF4" w14:textId="77777777" w:rsidR="00A03F59" w:rsidRPr="00990165" w:rsidRDefault="00A03F59" w:rsidP="005E22FB">
            <w:pPr>
              <w:pStyle w:val="TAL"/>
            </w:pPr>
            <w:r w:rsidRPr="00990165">
              <w:t>The Maximum Aggregated uplink and downlink MBR values to be shared across all Non-GBR bearers, which are established for the Emergency APN, as decided by the PDN GW.</w:t>
            </w:r>
          </w:p>
        </w:tc>
      </w:tr>
      <w:tr w:rsidR="00A03F59" w:rsidRPr="00990165" w14:paraId="37DE4260" w14:textId="77777777" w:rsidTr="005E22FB">
        <w:tc>
          <w:tcPr>
            <w:tcW w:w="2835" w:type="dxa"/>
          </w:tcPr>
          <w:p w14:paraId="350467E6" w14:textId="77777777" w:rsidR="00A03F59" w:rsidRPr="00990165" w:rsidRDefault="00A03F59" w:rsidP="005E22FB">
            <w:pPr>
              <w:pStyle w:val="TAL"/>
            </w:pPr>
            <w:r w:rsidRPr="00990165">
              <w:t>Emergency PDN GW identity</w:t>
            </w:r>
          </w:p>
        </w:tc>
        <w:tc>
          <w:tcPr>
            <w:tcW w:w="6804" w:type="dxa"/>
          </w:tcPr>
          <w:p w14:paraId="0512A8B1" w14:textId="77777777" w:rsidR="00A03F59" w:rsidRPr="00990165" w:rsidRDefault="00A03F59" w:rsidP="005E22FB">
            <w:pPr>
              <w:pStyle w:val="TAL"/>
            </w:pPr>
            <w:r w:rsidRPr="00990165">
              <w:t>The statically configured identity of the PDN GW used for emergency APN. The PDN GW identity may be either an FQDN or an IP address.</w:t>
            </w:r>
          </w:p>
        </w:tc>
      </w:tr>
      <w:tr w:rsidR="00A03F59" w:rsidRPr="00990165" w14:paraId="364F7E1C" w14:textId="77777777" w:rsidTr="005E22FB">
        <w:tc>
          <w:tcPr>
            <w:tcW w:w="2835" w:type="dxa"/>
          </w:tcPr>
          <w:p w14:paraId="64A53FEE" w14:textId="77777777" w:rsidR="00A03F59" w:rsidRPr="00990165" w:rsidRDefault="00A03F59" w:rsidP="005E22FB">
            <w:pPr>
              <w:pStyle w:val="TAL"/>
            </w:pPr>
            <w:r w:rsidRPr="00990165">
              <w:t>Non-3GPP HO Emergency PDN GW identity</w:t>
            </w:r>
          </w:p>
        </w:tc>
        <w:tc>
          <w:tcPr>
            <w:tcW w:w="6804" w:type="dxa"/>
          </w:tcPr>
          <w:p w14:paraId="32926C3F" w14:textId="77777777" w:rsidR="00A03F59" w:rsidRPr="00990165" w:rsidRDefault="00A03F59" w:rsidP="005E22FB">
            <w:pPr>
              <w:pStyle w:val="TAL"/>
            </w:pPr>
            <w:r w:rsidRPr="00990165">
              <w:t>The statically configured identity of the PDN GW used for emergency APN when a PLMN supports handover to non-3GPP access. The PDN GW identity may be either an FQDN or an IP address.(NOTE 1)</w:t>
            </w:r>
          </w:p>
        </w:tc>
      </w:tr>
      <w:tr w:rsidR="00A03F59" w:rsidRPr="00990165" w14:paraId="4DE1157C" w14:textId="77777777" w:rsidTr="005E22FB">
        <w:tc>
          <w:tcPr>
            <w:tcW w:w="9639" w:type="dxa"/>
            <w:gridSpan w:val="2"/>
          </w:tcPr>
          <w:p w14:paraId="22A5CE1E" w14:textId="77777777" w:rsidR="00A03F59" w:rsidRPr="00990165" w:rsidRDefault="00A03F59" w:rsidP="005E22FB">
            <w:pPr>
              <w:pStyle w:val="TAN"/>
            </w:pPr>
            <w:r w:rsidRPr="00990165">
              <w:t>NOTE:</w:t>
            </w:r>
            <w:r w:rsidRPr="00990165">
              <w:tab/>
              <w:t>The FQDN always resolves to one PDN GW.</w:t>
            </w:r>
          </w:p>
        </w:tc>
      </w:tr>
    </w:tbl>
    <w:p w14:paraId="4F0225EA" w14:textId="77777777" w:rsidR="00A03F59" w:rsidRPr="00990165" w:rsidRDefault="00A03F59" w:rsidP="00A03F59">
      <w:pPr>
        <w:pStyle w:val="FP"/>
      </w:pPr>
    </w:p>
    <w:p w14:paraId="2075631E" w14:textId="77777777" w:rsidR="00A03F59" w:rsidRPr="00990165" w:rsidRDefault="00A03F59" w:rsidP="00A03F59">
      <w:pPr>
        <w:pStyle w:val="NO"/>
      </w:pPr>
      <w:r w:rsidRPr="00990165">
        <w:t>NOTE</w:t>
      </w:r>
      <w:r>
        <w:t> 1</w:t>
      </w:r>
      <w:r w:rsidRPr="00990165">
        <w:t>:</w:t>
      </w:r>
      <w:r w:rsidRPr="00990165">
        <w:tab/>
        <w:t>QCI for Emergency APN's default bearer is set per operator configuration.</w:t>
      </w:r>
    </w:p>
    <w:p w14:paraId="526838F5" w14:textId="77777777" w:rsidR="00A03F59" w:rsidRPr="00990165" w:rsidRDefault="00A03F59" w:rsidP="00A03F59">
      <w:pPr>
        <w:keepNext/>
        <w:keepLines/>
      </w:pPr>
      <w:r>
        <w:t>The MME RLOS Configuration Data is used, for all RLOS PDN connection that are established by an MME on UE request instead of UE subscription data received from HSS.</w:t>
      </w:r>
    </w:p>
    <w:p w14:paraId="035DFEA7" w14:textId="77777777" w:rsidR="00A03F59" w:rsidRPr="00990165" w:rsidRDefault="00A03F59" w:rsidP="00A03F59">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03F59" w:rsidRPr="00990165" w14:paraId="0EB2B2D4" w14:textId="77777777" w:rsidTr="005E22FB">
        <w:trPr>
          <w:tblHeader/>
        </w:trPr>
        <w:tc>
          <w:tcPr>
            <w:tcW w:w="2835" w:type="dxa"/>
          </w:tcPr>
          <w:p w14:paraId="47FEF282" w14:textId="77777777" w:rsidR="00A03F59" w:rsidRPr="00990165" w:rsidRDefault="00A03F59" w:rsidP="005E22FB">
            <w:pPr>
              <w:pStyle w:val="TAH"/>
            </w:pPr>
            <w:r w:rsidRPr="00990165">
              <w:t>Field</w:t>
            </w:r>
          </w:p>
        </w:tc>
        <w:tc>
          <w:tcPr>
            <w:tcW w:w="6804" w:type="dxa"/>
          </w:tcPr>
          <w:p w14:paraId="1AAA34A7" w14:textId="77777777" w:rsidR="00A03F59" w:rsidRPr="00990165" w:rsidRDefault="00A03F59" w:rsidP="005E22FB">
            <w:pPr>
              <w:pStyle w:val="TAH"/>
            </w:pPr>
            <w:r w:rsidRPr="00990165">
              <w:t>Description</w:t>
            </w:r>
          </w:p>
        </w:tc>
      </w:tr>
      <w:tr w:rsidR="00A03F59" w:rsidRPr="00990165" w14:paraId="4DFCB25C" w14:textId="77777777" w:rsidTr="005E22FB">
        <w:tc>
          <w:tcPr>
            <w:tcW w:w="2835" w:type="dxa"/>
          </w:tcPr>
          <w:p w14:paraId="78831F6B" w14:textId="77777777" w:rsidR="00A03F59" w:rsidRPr="00990165" w:rsidRDefault="00A03F59" w:rsidP="005E22FB">
            <w:pPr>
              <w:pStyle w:val="TAL"/>
            </w:pPr>
            <w:r>
              <w:t>Restricted Local Operator Services</w:t>
            </w:r>
            <w:r w:rsidRPr="00990165">
              <w:t xml:space="preserve"> Access Point Name (</w:t>
            </w:r>
            <w:r>
              <w:t>RLOS</w:t>
            </w:r>
            <w:r w:rsidRPr="00990165">
              <w:t xml:space="preserve"> APN)</w:t>
            </w:r>
          </w:p>
        </w:tc>
        <w:tc>
          <w:tcPr>
            <w:tcW w:w="6804" w:type="dxa"/>
          </w:tcPr>
          <w:p w14:paraId="595932BF" w14:textId="77777777" w:rsidR="00A03F59" w:rsidRPr="00990165" w:rsidRDefault="00A03F59" w:rsidP="005E22FB">
            <w:pPr>
              <w:pStyle w:val="TAL"/>
            </w:pPr>
            <w:r w:rsidRPr="00990165">
              <w:t xml:space="preserve">A label according to DNS naming conventions describing the access point used for </w:t>
            </w:r>
            <w:r>
              <w:t>RLOS</w:t>
            </w:r>
            <w:r w:rsidRPr="00990165">
              <w:t xml:space="preserve"> PDN connection (wild card not allowed).</w:t>
            </w:r>
          </w:p>
        </w:tc>
      </w:tr>
      <w:tr w:rsidR="00A03F59" w:rsidRPr="00990165" w14:paraId="16A704C5" w14:textId="77777777" w:rsidTr="005E22FB">
        <w:tc>
          <w:tcPr>
            <w:tcW w:w="2835" w:type="dxa"/>
          </w:tcPr>
          <w:p w14:paraId="72535F9E" w14:textId="77777777" w:rsidR="00A03F59" w:rsidRPr="00990165" w:rsidRDefault="00A03F59" w:rsidP="005E22FB">
            <w:pPr>
              <w:pStyle w:val="TAL"/>
            </w:pPr>
            <w:r>
              <w:t>RLOS</w:t>
            </w:r>
            <w:r w:rsidRPr="00990165">
              <w:t xml:space="preserve"> QoS profile</w:t>
            </w:r>
          </w:p>
        </w:tc>
        <w:tc>
          <w:tcPr>
            <w:tcW w:w="6804" w:type="dxa"/>
          </w:tcPr>
          <w:p w14:paraId="03881555" w14:textId="77777777" w:rsidR="00A03F59" w:rsidRPr="00990165" w:rsidRDefault="00A03F59" w:rsidP="005E22FB">
            <w:pPr>
              <w:pStyle w:val="TAL"/>
            </w:pPr>
            <w:r w:rsidRPr="00990165">
              <w:t xml:space="preserve">The bearer level QoS parameter values for </w:t>
            </w:r>
            <w:r>
              <w:t>RLOS</w:t>
            </w:r>
            <w:r w:rsidRPr="00990165">
              <w:t xml:space="preserve"> APN's default bearer (QCI and ARP). </w:t>
            </w:r>
          </w:p>
        </w:tc>
      </w:tr>
      <w:tr w:rsidR="00A03F59" w:rsidRPr="00990165" w14:paraId="34EC0850" w14:textId="77777777" w:rsidTr="005E22FB">
        <w:tc>
          <w:tcPr>
            <w:tcW w:w="2835" w:type="dxa"/>
          </w:tcPr>
          <w:p w14:paraId="206EB776" w14:textId="77777777" w:rsidR="00A03F59" w:rsidRPr="00990165" w:rsidRDefault="00A03F59" w:rsidP="005E22FB">
            <w:pPr>
              <w:pStyle w:val="TAL"/>
            </w:pPr>
            <w:r>
              <w:t>RLOS</w:t>
            </w:r>
            <w:r w:rsidRPr="00990165">
              <w:t xml:space="preserve"> APN-AMBR</w:t>
            </w:r>
          </w:p>
        </w:tc>
        <w:tc>
          <w:tcPr>
            <w:tcW w:w="6804" w:type="dxa"/>
          </w:tcPr>
          <w:p w14:paraId="5280DEB1" w14:textId="77777777" w:rsidR="00A03F59" w:rsidRPr="00990165" w:rsidRDefault="00A03F59" w:rsidP="005E22FB">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A03F59" w:rsidRPr="00990165" w14:paraId="62E6902F" w14:textId="77777777" w:rsidTr="005E22FB">
        <w:tc>
          <w:tcPr>
            <w:tcW w:w="2835" w:type="dxa"/>
          </w:tcPr>
          <w:p w14:paraId="5E07C0FF" w14:textId="77777777" w:rsidR="00A03F59" w:rsidRPr="00990165" w:rsidRDefault="00A03F59" w:rsidP="005E22FB">
            <w:pPr>
              <w:pStyle w:val="TAL"/>
            </w:pPr>
            <w:r>
              <w:t>RLOS</w:t>
            </w:r>
            <w:r w:rsidRPr="00990165">
              <w:t xml:space="preserve"> PDN GW identity</w:t>
            </w:r>
          </w:p>
        </w:tc>
        <w:tc>
          <w:tcPr>
            <w:tcW w:w="6804" w:type="dxa"/>
          </w:tcPr>
          <w:p w14:paraId="6A83F1F7" w14:textId="77777777" w:rsidR="00A03F59" w:rsidRPr="00990165" w:rsidRDefault="00A03F59" w:rsidP="005E22FB">
            <w:pPr>
              <w:pStyle w:val="TAL"/>
            </w:pPr>
            <w:r w:rsidRPr="00990165">
              <w:t xml:space="preserve">The statically configured identity of the PDN GW used for </w:t>
            </w:r>
            <w:r>
              <w:t>RLOS</w:t>
            </w:r>
            <w:r w:rsidRPr="00990165">
              <w:t xml:space="preserve"> APN. The PDN GW identity may be either an FQDN or an IP address.</w:t>
            </w:r>
          </w:p>
        </w:tc>
      </w:tr>
      <w:tr w:rsidR="00A03F59" w:rsidRPr="00990165" w14:paraId="346DA89F" w14:textId="77777777" w:rsidTr="005E22FB">
        <w:tc>
          <w:tcPr>
            <w:tcW w:w="9639" w:type="dxa"/>
            <w:gridSpan w:val="2"/>
          </w:tcPr>
          <w:p w14:paraId="423633CA" w14:textId="77777777" w:rsidR="00A03F59" w:rsidRPr="00990165" w:rsidRDefault="00A03F59" w:rsidP="005E22FB">
            <w:pPr>
              <w:pStyle w:val="TAN"/>
            </w:pPr>
            <w:r w:rsidRPr="00990165">
              <w:t>NOTE:</w:t>
            </w:r>
            <w:r w:rsidRPr="00990165">
              <w:tab/>
            </w:r>
            <w:r>
              <w:t>The FQDN always resolves to one PDN GW.</w:t>
            </w:r>
          </w:p>
        </w:tc>
      </w:tr>
    </w:tbl>
    <w:p w14:paraId="6DEAA63D" w14:textId="77777777" w:rsidR="00A03F59" w:rsidRPr="00990165" w:rsidRDefault="00A03F59" w:rsidP="00A03F59">
      <w:pPr>
        <w:pStyle w:val="FP"/>
      </w:pPr>
    </w:p>
    <w:p w14:paraId="5DF86121" w14:textId="77777777" w:rsidR="00A03F59" w:rsidRPr="00990165" w:rsidRDefault="00A03F59" w:rsidP="00A03F59">
      <w:pPr>
        <w:pStyle w:val="NO"/>
      </w:pPr>
      <w:r>
        <w:t>NOTE 2:</w:t>
      </w:r>
      <w:r>
        <w:tab/>
        <w:t>QCI and ARP for RLOS APN's default bearer is set per operator configuration.</w:t>
      </w:r>
    </w:p>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6CEA7" w14:textId="77777777" w:rsidR="003422C6" w:rsidRDefault="003422C6">
      <w:r>
        <w:separator/>
      </w:r>
    </w:p>
  </w:endnote>
  <w:endnote w:type="continuationSeparator" w:id="0">
    <w:p w14:paraId="24BC478E" w14:textId="77777777" w:rsidR="003422C6" w:rsidRDefault="0034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2DAAA" w14:textId="77777777" w:rsidR="003422C6" w:rsidRDefault="003422C6">
      <w:r>
        <w:separator/>
      </w:r>
    </w:p>
  </w:footnote>
  <w:footnote w:type="continuationSeparator" w:id="0">
    <w:p w14:paraId="05EF080A" w14:textId="77777777" w:rsidR="003422C6" w:rsidRDefault="00342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5EA94C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F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0E4AE9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F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456E"/>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5B75"/>
    <w:rsid w:val="000F0C64"/>
    <w:rsid w:val="000F0ED4"/>
    <w:rsid w:val="000F2544"/>
    <w:rsid w:val="000F6A9C"/>
    <w:rsid w:val="00101848"/>
    <w:rsid w:val="00104E8A"/>
    <w:rsid w:val="0010627A"/>
    <w:rsid w:val="00110FF5"/>
    <w:rsid w:val="001145BF"/>
    <w:rsid w:val="00114B8E"/>
    <w:rsid w:val="00114CA1"/>
    <w:rsid w:val="0011527A"/>
    <w:rsid w:val="001170A2"/>
    <w:rsid w:val="00117579"/>
    <w:rsid w:val="001212D5"/>
    <w:rsid w:val="001225EC"/>
    <w:rsid w:val="00122802"/>
    <w:rsid w:val="00123550"/>
    <w:rsid w:val="00127DD7"/>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0B9"/>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914"/>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7697"/>
    <w:rsid w:val="002400FD"/>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54D5"/>
    <w:rsid w:val="003165A1"/>
    <w:rsid w:val="003172DC"/>
    <w:rsid w:val="00321029"/>
    <w:rsid w:val="00322989"/>
    <w:rsid w:val="00322B40"/>
    <w:rsid w:val="00323786"/>
    <w:rsid w:val="003246C0"/>
    <w:rsid w:val="00324B2E"/>
    <w:rsid w:val="0033066B"/>
    <w:rsid w:val="00335636"/>
    <w:rsid w:val="003363D3"/>
    <w:rsid w:val="0034005F"/>
    <w:rsid w:val="00340E7C"/>
    <w:rsid w:val="003416A3"/>
    <w:rsid w:val="003422C6"/>
    <w:rsid w:val="00342C0E"/>
    <w:rsid w:val="003448DC"/>
    <w:rsid w:val="003505DD"/>
    <w:rsid w:val="0035462D"/>
    <w:rsid w:val="00354E8D"/>
    <w:rsid w:val="003615E9"/>
    <w:rsid w:val="003622E7"/>
    <w:rsid w:val="00363419"/>
    <w:rsid w:val="00365C1C"/>
    <w:rsid w:val="00365FE4"/>
    <w:rsid w:val="003672C3"/>
    <w:rsid w:val="0037236E"/>
    <w:rsid w:val="003744EE"/>
    <w:rsid w:val="003768A3"/>
    <w:rsid w:val="00386315"/>
    <w:rsid w:val="00387B04"/>
    <w:rsid w:val="003900F5"/>
    <w:rsid w:val="00390CB6"/>
    <w:rsid w:val="00395341"/>
    <w:rsid w:val="00396774"/>
    <w:rsid w:val="003A04C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4EA"/>
    <w:rsid w:val="00525613"/>
    <w:rsid w:val="0053091A"/>
    <w:rsid w:val="00530B29"/>
    <w:rsid w:val="00531D1A"/>
    <w:rsid w:val="00543E6C"/>
    <w:rsid w:val="00545FFE"/>
    <w:rsid w:val="00546F97"/>
    <w:rsid w:val="00547055"/>
    <w:rsid w:val="00547709"/>
    <w:rsid w:val="005510B3"/>
    <w:rsid w:val="0055273C"/>
    <w:rsid w:val="00552BDC"/>
    <w:rsid w:val="00554FC1"/>
    <w:rsid w:val="00555137"/>
    <w:rsid w:val="005575B2"/>
    <w:rsid w:val="00565087"/>
    <w:rsid w:val="00565B3F"/>
    <w:rsid w:val="00567E04"/>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0DCD"/>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184A"/>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45DB"/>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3E7"/>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4EDC"/>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41F"/>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3F59"/>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66B"/>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8C1"/>
    <w:rsid w:val="00BA1C8E"/>
    <w:rsid w:val="00BA40FA"/>
    <w:rsid w:val="00BA486A"/>
    <w:rsid w:val="00BA5B95"/>
    <w:rsid w:val="00BA763C"/>
    <w:rsid w:val="00BB11DC"/>
    <w:rsid w:val="00BB3001"/>
    <w:rsid w:val="00BB39B6"/>
    <w:rsid w:val="00BB436B"/>
    <w:rsid w:val="00BB4A57"/>
    <w:rsid w:val="00BB51AD"/>
    <w:rsid w:val="00BC0F7D"/>
    <w:rsid w:val="00BC3FB3"/>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319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3688A"/>
    <w:rsid w:val="00C45231"/>
    <w:rsid w:val="00C45809"/>
    <w:rsid w:val="00C54151"/>
    <w:rsid w:val="00C544AA"/>
    <w:rsid w:val="00C5523C"/>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183"/>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27E8E"/>
    <w:rsid w:val="00D30642"/>
    <w:rsid w:val="00D3256C"/>
    <w:rsid w:val="00D3366D"/>
    <w:rsid w:val="00D3401D"/>
    <w:rsid w:val="00D34ABD"/>
    <w:rsid w:val="00D351D4"/>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6213"/>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6749"/>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5A19"/>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1BC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5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2400FD"/>
  </w:style>
  <w:style w:type="character" w:customStyle="1" w:styleId="TANChar">
    <w:name w:val="TAN Char"/>
    <w:link w:val="TAN"/>
    <w:rsid w:val="001D491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3</Pages>
  <Words>34712</Words>
  <Characters>197863</Characters>
  <Application>Microsoft Office Word</Application>
  <DocSecurity>0</DocSecurity>
  <Lines>1648</Lines>
  <Paragraphs>464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232111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35</cp:revision>
  <dcterms:created xsi:type="dcterms:W3CDTF">2023-11-02T11:02:00Z</dcterms:created>
  <dcterms:modified xsi:type="dcterms:W3CDTF">2024-01-12T10:18:00Z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